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78A0" w:rsidRPr="00D30E9E" w:rsidRDefault="000D78A0" w:rsidP="000D78A0">
      <w:pPr>
        <w:jc w:val="center"/>
        <w:rPr>
          <w:rFonts w:ascii="Times New Roman" w:hAnsi="Times New Roman"/>
          <w:b/>
          <w:sz w:val="32"/>
          <w:szCs w:val="32"/>
        </w:rPr>
      </w:pPr>
      <w:bookmarkStart w:id="0" w:name="_GoBack"/>
      <w:bookmarkEnd w:id="0"/>
      <w:r w:rsidRPr="00D30E9E">
        <w:rPr>
          <w:rFonts w:ascii="Times New Roman" w:hAnsi="Times New Roman"/>
          <w:b/>
          <w:sz w:val="32"/>
          <w:szCs w:val="32"/>
        </w:rPr>
        <w:t xml:space="preserve">Zmluva </w:t>
      </w:r>
      <w:r>
        <w:rPr>
          <w:rFonts w:ascii="Times New Roman" w:hAnsi="Times New Roman"/>
          <w:b/>
          <w:sz w:val="32"/>
          <w:szCs w:val="32"/>
        </w:rPr>
        <w:t>na poskytnutie služieb</w:t>
      </w:r>
    </w:p>
    <w:p w:rsidR="000D78A0" w:rsidRPr="00E665DE" w:rsidRDefault="000D78A0" w:rsidP="000D78A0">
      <w:pPr>
        <w:jc w:val="center"/>
        <w:rPr>
          <w:rFonts w:ascii="Times New Roman" w:hAnsi="Times New Roman"/>
        </w:rPr>
      </w:pPr>
      <w:r w:rsidRPr="000D78A0">
        <w:rPr>
          <w:rFonts w:ascii="Times New Roman" w:hAnsi="Times New Roman"/>
        </w:rPr>
        <w:t xml:space="preserve">uzatvorená v zmysle ust. § 269 ods. 2 </w:t>
      </w:r>
      <w:r w:rsidRPr="00E665DE">
        <w:rPr>
          <w:rFonts w:ascii="Times New Roman" w:hAnsi="Times New Roman"/>
        </w:rPr>
        <w:t xml:space="preserve"> Obchodného zákonníka v znení neskorších predpisov</w:t>
      </w:r>
    </w:p>
    <w:p w:rsidR="00D521AE" w:rsidRDefault="00D521AE" w:rsidP="00D521AE">
      <w:pPr>
        <w:spacing w:line="276" w:lineRule="auto"/>
        <w:jc w:val="center"/>
        <w:rPr>
          <w:rFonts w:ascii="Times New Roman" w:hAnsi="Times New Roman"/>
          <w:b/>
          <w:sz w:val="24"/>
        </w:rPr>
      </w:pPr>
    </w:p>
    <w:p w:rsidR="00F17AB4" w:rsidRPr="00D521AE" w:rsidRDefault="00D521AE" w:rsidP="00D521AE">
      <w:pPr>
        <w:spacing w:line="276" w:lineRule="auto"/>
        <w:jc w:val="center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sz w:val="24"/>
        </w:rPr>
        <w:t>„</w:t>
      </w:r>
      <w:r w:rsidRPr="00D521AE">
        <w:rPr>
          <w:rFonts w:ascii="Times New Roman" w:hAnsi="Times New Roman"/>
          <w:b/>
          <w:sz w:val="24"/>
        </w:rPr>
        <w:t xml:space="preserve">Optimalizácia nákladov za </w:t>
      </w:r>
      <w:r>
        <w:rPr>
          <w:rFonts w:ascii="Times New Roman" w:hAnsi="Times New Roman"/>
          <w:b/>
          <w:sz w:val="24"/>
        </w:rPr>
        <w:t>distribúciu elektrickej energie“</w:t>
      </w:r>
    </w:p>
    <w:p w:rsidR="000D78A0" w:rsidRDefault="000D78A0" w:rsidP="00F17AB4">
      <w:pPr>
        <w:spacing w:line="276" w:lineRule="auto"/>
        <w:rPr>
          <w:rFonts w:ascii="Times New Roman" w:hAnsi="Times New Roman"/>
          <w:color w:val="000000"/>
          <w:sz w:val="24"/>
        </w:rPr>
      </w:pPr>
    </w:p>
    <w:p w:rsidR="000D78A0" w:rsidRPr="00376BBC" w:rsidRDefault="000D78A0" w:rsidP="00F17AB4">
      <w:pPr>
        <w:spacing w:line="276" w:lineRule="auto"/>
        <w:rPr>
          <w:rFonts w:ascii="Times New Roman" w:hAnsi="Times New Roman"/>
          <w:color w:val="000000"/>
          <w:sz w:val="24"/>
        </w:rPr>
      </w:pPr>
    </w:p>
    <w:p w:rsidR="00F17AB4" w:rsidRPr="00376BBC" w:rsidRDefault="00F17AB4" w:rsidP="00F17AB4">
      <w:pPr>
        <w:spacing w:line="276" w:lineRule="auto"/>
        <w:rPr>
          <w:rFonts w:ascii="Times New Roman" w:hAnsi="Times New Roman"/>
          <w:b/>
          <w:color w:val="000000"/>
          <w:sz w:val="24"/>
        </w:rPr>
      </w:pPr>
      <w:r w:rsidRPr="00376BBC">
        <w:rPr>
          <w:rFonts w:ascii="Times New Roman" w:hAnsi="Times New Roman"/>
          <w:b/>
          <w:color w:val="000000"/>
          <w:sz w:val="24"/>
        </w:rPr>
        <w:t>Zmluvné strany:</w:t>
      </w:r>
    </w:p>
    <w:p w:rsidR="00F17AB4" w:rsidRPr="00376BBC" w:rsidRDefault="00F17AB4" w:rsidP="00F17AB4">
      <w:pPr>
        <w:spacing w:line="276" w:lineRule="auto"/>
        <w:rPr>
          <w:rFonts w:ascii="Times New Roman" w:hAnsi="Times New Roman"/>
          <w:color w:val="000000"/>
          <w:sz w:val="24"/>
        </w:rPr>
      </w:pPr>
    </w:p>
    <w:p w:rsidR="009A0A16" w:rsidRPr="00376BBC" w:rsidRDefault="00F17AB4" w:rsidP="009A0A16">
      <w:pPr>
        <w:pStyle w:val="Odsekzoznamu"/>
        <w:numPr>
          <w:ilvl w:val="0"/>
          <w:numId w:val="1"/>
        </w:numPr>
        <w:spacing w:line="276" w:lineRule="auto"/>
        <w:rPr>
          <w:rFonts w:ascii="Times New Roman" w:hAnsi="Times New Roman"/>
          <w:b/>
          <w:color w:val="000000"/>
          <w:sz w:val="24"/>
        </w:rPr>
      </w:pPr>
      <w:r w:rsidRPr="00376BBC">
        <w:rPr>
          <w:rFonts w:ascii="Times New Roman" w:hAnsi="Times New Roman"/>
          <w:color w:val="000000"/>
          <w:sz w:val="24"/>
        </w:rPr>
        <w:t>Objednávateľ:</w:t>
      </w:r>
      <w:r w:rsidR="009E0FEE" w:rsidRPr="00376BBC">
        <w:rPr>
          <w:rFonts w:ascii="Times New Roman" w:hAnsi="Times New Roman"/>
          <w:sz w:val="24"/>
        </w:rPr>
        <w:tab/>
      </w:r>
      <w:r w:rsidR="00376BBC" w:rsidRPr="00376BBC">
        <w:rPr>
          <w:rFonts w:ascii="Times New Roman" w:hAnsi="Times New Roman"/>
          <w:sz w:val="24"/>
        </w:rPr>
        <w:tab/>
      </w:r>
      <w:r w:rsidR="00376BBC" w:rsidRPr="00B62550">
        <w:rPr>
          <w:rFonts w:ascii="Times New Roman" w:hAnsi="Times New Roman"/>
          <w:b/>
          <w:sz w:val="24"/>
        </w:rPr>
        <w:t>Mesto Pezinok</w:t>
      </w:r>
      <w:r w:rsidR="009E0FEE" w:rsidRPr="00B62550">
        <w:rPr>
          <w:rFonts w:ascii="Times New Roman" w:hAnsi="Times New Roman"/>
          <w:b/>
          <w:sz w:val="24"/>
        </w:rPr>
        <w:tab/>
      </w:r>
    </w:p>
    <w:p w:rsidR="00F17AB4" w:rsidRPr="00376BBC" w:rsidRDefault="00F17AB4" w:rsidP="009A0A16">
      <w:pPr>
        <w:pStyle w:val="Odsekzoznamu"/>
        <w:spacing w:line="276" w:lineRule="auto"/>
        <w:rPr>
          <w:rFonts w:ascii="Times New Roman" w:hAnsi="Times New Roman"/>
          <w:b/>
          <w:color w:val="000000"/>
          <w:sz w:val="24"/>
        </w:rPr>
      </w:pPr>
      <w:r w:rsidRPr="00376BBC">
        <w:rPr>
          <w:rFonts w:ascii="Times New Roman" w:hAnsi="Times New Roman"/>
          <w:color w:val="000000"/>
          <w:sz w:val="24"/>
        </w:rPr>
        <w:t>sídlo:</w:t>
      </w:r>
      <w:r w:rsidRPr="00376BBC">
        <w:rPr>
          <w:rFonts w:ascii="Times New Roman" w:hAnsi="Times New Roman"/>
          <w:color w:val="000000"/>
          <w:sz w:val="24"/>
        </w:rPr>
        <w:tab/>
      </w:r>
      <w:r w:rsidR="00376BBC">
        <w:rPr>
          <w:rFonts w:ascii="Times New Roman" w:hAnsi="Times New Roman"/>
          <w:color w:val="000000"/>
          <w:sz w:val="24"/>
        </w:rPr>
        <w:tab/>
      </w:r>
      <w:r w:rsidR="00376BBC">
        <w:rPr>
          <w:rFonts w:ascii="Times New Roman" w:hAnsi="Times New Roman"/>
          <w:color w:val="000000"/>
          <w:sz w:val="24"/>
        </w:rPr>
        <w:tab/>
        <w:t>Radničné nám. 7, 902 14  Pezinok</w:t>
      </w:r>
      <w:r w:rsidRPr="00376BBC">
        <w:rPr>
          <w:rFonts w:ascii="Times New Roman" w:hAnsi="Times New Roman"/>
          <w:color w:val="000000"/>
          <w:sz w:val="24"/>
        </w:rPr>
        <w:tab/>
      </w:r>
      <w:r w:rsidRPr="00376BBC">
        <w:rPr>
          <w:rFonts w:ascii="Times New Roman" w:hAnsi="Times New Roman"/>
          <w:color w:val="000000"/>
          <w:sz w:val="24"/>
        </w:rPr>
        <w:tab/>
      </w:r>
    </w:p>
    <w:p w:rsidR="00376BBC" w:rsidRDefault="00F17AB4" w:rsidP="00F17AB4">
      <w:pPr>
        <w:pStyle w:val="Odsekzoznamu"/>
        <w:spacing w:line="276" w:lineRule="auto"/>
        <w:rPr>
          <w:rFonts w:ascii="Times New Roman" w:hAnsi="Times New Roman"/>
          <w:color w:val="000000"/>
          <w:sz w:val="24"/>
        </w:rPr>
      </w:pPr>
      <w:r w:rsidRPr="00376BBC">
        <w:rPr>
          <w:rFonts w:ascii="Times New Roman" w:hAnsi="Times New Roman"/>
          <w:color w:val="000000"/>
          <w:sz w:val="24"/>
        </w:rPr>
        <w:t>IČO:</w:t>
      </w:r>
      <w:r w:rsidR="009A0A16" w:rsidRPr="00376BBC">
        <w:rPr>
          <w:rFonts w:ascii="Times New Roman" w:hAnsi="Times New Roman"/>
          <w:color w:val="000000"/>
          <w:sz w:val="24"/>
        </w:rPr>
        <w:t xml:space="preserve">         </w:t>
      </w:r>
      <w:r w:rsidR="00376BBC">
        <w:rPr>
          <w:rFonts w:ascii="Times New Roman" w:hAnsi="Times New Roman"/>
          <w:color w:val="000000"/>
          <w:sz w:val="24"/>
        </w:rPr>
        <w:tab/>
      </w:r>
      <w:r w:rsidR="00376BBC">
        <w:rPr>
          <w:rFonts w:ascii="Times New Roman" w:hAnsi="Times New Roman"/>
          <w:color w:val="000000"/>
          <w:sz w:val="24"/>
        </w:rPr>
        <w:tab/>
        <w:t>00</w:t>
      </w:r>
      <w:r w:rsidR="005317CA">
        <w:rPr>
          <w:rFonts w:ascii="Times New Roman" w:hAnsi="Times New Roman"/>
          <w:color w:val="000000"/>
          <w:sz w:val="24"/>
        </w:rPr>
        <w:t> </w:t>
      </w:r>
      <w:r w:rsidR="00376BBC">
        <w:rPr>
          <w:rFonts w:ascii="Times New Roman" w:hAnsi="Times New Roman"/>
          <w:color w:val="000000"/>
          <w:sz w:val="24"/>
        </w:rPr>
        <w:t>305</w:t>
      </w:r>
      <w:r w:rsidR="005317CA">
        <w:rPr>
          <w:rFonts w:ascii="Times New Roman" w:hAnsi="Times New Roman"/>
          <w:color w:val="000000"/>
          <w:sz w:val="24"/>
        </w:rPr>
        <w:t xml:space="preserve"> </w:t>
      </w:r>
      <w:r w:rsidR="00376BBC">
        <w:rPr>
          <w:rFonts w:ascii="Times New Roman" w:hAnsi="Times New Roman"/>
          <w:color w:val="000000"/>
          <w:sz w:val="24"/>
        </w:rPr>
        <w:t>022</w:t>
      </w:r>
    </w:p>
    <w:p w:rsidR="00F17AB4" w:rsidRPr="00376BBC" w:rsidRDefault="00376BBC" w:rsidP="00F17AB4">
      <w:pPr>
        <w:pStyle w:val="Odsekzoznamu"/>
        <w:spacing w:line="276" w:lineRule="auto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DIČ:</w:t>
      </w:r>
      <w:r>
        <w:rPr>
          <w:rFonts w:ascii="Times New Roman" w:hAnsi="Times New Roman"/>
          <w:color w:val="000000"/>
          <w:sz w:val="24"/>
        </w:rPr>
        <w:tab/>
      </w:r>
      <w:r>
        <w:rPr>
          <w:rFonts w:ascii="Times New Roman" w:hAnsi="Times New Roman"/>
          <w:color w:val="000000"/>
          <w:sz w:val="24"/>
        </w:rPr>
        <w:tab/>
      </w:r>
      <w:r>
        <w:rPr>
          <w:rFonts w:ascii="Times New Roman" w:hAnsi="Times New Roman"/>
          <w:color w:val="000000"/>
          <w:sz w:val="24"/>
        </w:rPr>
        <w:tab/>
        <w:t>2020662226</w:t>
      </w:r>
      <w:r w:rsidR="009A0A16" w:rsidRPr="00376BBC">
        <w:rPr>
          <w:rFonts w:ascii="Times New Roman" w:hAnsi="Times New Roman"/>
          <w:color w:val="000000"/>
          <w:sz w:val="24"/>
        </w:rPr>
        <w:t xml:space="preserve">              </w:t>
      </w:r>
      <w:r w:rsidR="009E0FEE" w:rsidRPr="00376BBC">
        <w:rPr>
          <w:rFonts w:ascii="Times New Roman" w:hAnsi="Times New Roman"/>
          <w:sz w:val="24"/>
        </w:rPr>
        <w:tab/>
      </w:r>
      <w:r w:rsidR="009E0FEE" w:rsidRPr="00376BBC">
        <w:rPr>
          <w:rFonts w:ascii="Times New Roman" w:hAnsi="Times New Roman"/>
          <w:sz w:val="24"/>
        </w:rPr>
        <w:tab/>
      </w:r>
      <w:r w:rsidR="009E0FEE" w:rsidRPr="00376BBC">
        <w:rPr>
          <w:rFonts w:ascii="Times New Roman" w:hAnsi="Times New Roman"/>
          <w:sz w:val="24"/>
        </w:rPr>
        <w:tab/>
      </w:r>
      <w:r w:rsidR="00F17AB4" w:rsidRPr="00376BBC">
        <w:rPr>
          <w:rFonts w:ascii="Times New Roman" w:hAnsi="Times New Roman"/>
          <w:color w:val="000000"/>
          <w:sz w:val="24"/>
        </w:rPr>
        <w:tab/>
      </w:r>
      <w:r w:rsidR="00F17AB4" w:rsidRPr="00376BBC">
        <w:rPr>
          <w:rFonts w:ascii="Times New Roman" w:hAnsi="Times New Roman"/>
          <w:color w:val="000000"/>
          <w:sz w:val="24"/>
        </w:rPr>
        <w:tab/>
      </w:r>
      <w:r w:rsidR="00F17AB4" w:rsidRPr="00376BBC">
        <w:rPr>
          <w:rFonts w:ascii="Times New Roman" w:hAnsi="Times New Roman"/>
          <w:color w:val="000000"/>
          <w:sz w:val="24"/>
        </w:rPr>
        <w:tab/>
      </w:r>
    </w:p>
    <w:p w:rsidR="00F17AB4" w:rsidRPr="00376BBC" w:rsidRDefault="009A0A16" w:rsidP="008C5CA7">
      <w:pPr>
        <w:pStyle w:val="Odsekzoznamu"/>
        <w:spacing w:line="276" w:lineRule="auto"/>
        <w:ind w:left="2832" w:hanging="2112"/>
        <w:rPr>
          <w:rFonts w:ascii="Times New Roman" w:hAnsi="Times New Roman"/>
          <w:color w:val="000000"/>
          <w:sz w:val="24"/>
        </w:rPr>
      </w:pPr>
      <w:r w:rsidRPr="00376BBC">
        <w:rPr>
          <w:rFonts w:ascii="Times New Roman" w:hAnsi="Times New Roman"/>
          <w:color w:val="000000"/>
          <w:sz w:val="24"/>
        </w:rPr>
        <w:t>Zastúpené</w:t>
      </w:r>
      <w:r w:rsidR="00F17AB4" w:rsidRPr="00376BBC">
        <w:rPr>
          <w:rFonts w:ascii="Times New Roman" w:hAnsi="Times New Roman"/>
          <w:color w:val="000000"/>
          <w:sz w:val="24"/>
        </w:rPr>
        <w:t>:</w:t>
      </w:r>
      <w:r w:rsidR="00376BBC">
        <w:rPr>
          <w:rFonts w:ascii="Times New Roman" w:hAnsi="Times New Roman"/>
          <w:color w:val="000000"/>
          <w:sz w:val="24"/>
        </w:rPr>
        <w:tab/>
        <w:t>Ing. arch. Igor Hianik</w:t>
      </w:r>
      <w:r w:rsidR="009612BA">
        <w:rPr>
          <w:rFonts w:ascii="Times New Roman" w:hAnsi="Times New Roman"/>
          <w:color w:val="000000"/>
          <w:sz w:val="24"/>
        </w:rPr>
        <w:t>, primátor mesta Pezinok</w:t>
      </w:r>
      <w:r w:rsidR="009E0FEE" w:rsidRPr="00376BBC">
        <w:rPr>
          <w:rFonts w:ascii="Times New Roman" w:hAnsi="Times New Roman"/>
          <w:sz w:val="24"/>
        </w:rPr>
        <w:tab/>
      </w:r>
      <w:r w:rsidR="00F17AB4" w:rsidRPr="00376BBC">
        <w:rPr>
          <w:rFonts w:ascii="Times New Roman" w:hAnsi="Times New Roman"/>
          <w:color w:val="000000"/>
          <w:sz w:val="24"/>
        </w:rPr>
        <w:tab/>
      </w:r>
    </w:p>
    <w:p w:rsidR="00376BBC" w:rsidRDefault="00376BBC" w:rsidP="00F17AB4">
      <w:pPr>
        <w:pStyle w:val="Odsekzoznamu"/>
        <w:spacing w:line="276" w:lineRule="auto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Bankové spojenie</w:t>
      </w:r>
      <w:r w:rsidR="00F17AB4" w:rsidRPr="00376BBC">
        <w:rPr>
          <w:rFonts w:ascii="Times New Roman" w:hAnsi="Times New Roman"/>
          <w:color w:val="000000"/>
          <w:sz w:val="24"/>
        </w:rPr>
        <w:t>:</w:t>
      </w:r>
      <w:r w:rsidR="00F17AB4" w:rsidRPr="00376BBC">
        <w:rPr>
          <w:rFonts w:ascii="Times New Roman" w:hAnsi="Times New Roman"/>
          <w:color w:val="000000"/>
          <w:sz w:val="24"/>
        </w:rPr>
        <w:tab/>
      </w:r>
      <w:r>
        <w:rPr>
          <w:rFonts w:ascii="Times New Roman" w:hAnsi="Times New Roman"/>
          <w:color w:val="000000"/>
          <w:sz w:val="24"/>
        </w:rPr>
        <w:t>Prima banka</w:t>
      </w:r>
      <w:r w:rsidR="005317CA">
        <w:rPr>
          <w:rFonts w:ascii="Times New Roman" w:hAnsi="Times New Roman"/>
          <w:color w:val="000000"/>
          <w:sz w:val="24"/>
        </w:rPr>
        <w:t xml:space="preserve"> Slovensko</w:t>
      </w:r>
      <w:r>
        <w:rPr>
          <w:rFonts w:ascii="Times New Roman" w:hAnsi="Times New Roman"/>
          <w:color w:val="000000"/>
          <w:sz w:val="24"/>
        </w:rPr>
        <w:t>, a.s.</w:t>
      </w:r>
    </w:p>
    <w:p w:rsidR="00453CF5" w:rsidRDefault="00376BBC" w:rsidP="00F17AB4">
      <w:pPr>
        <w:pStyle w:val="Odsekzoznamu"/>
        <w:spacing w:line="276" w:lineRule="auto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IBAN:</w:t>
      </w:r>
      <w:r>
        <w:rPr>
          <w:rFonts w:ascii="Times New Roman" w:hAnsi="Times New Roman"/>
          <w:color w:val="000000"/>
          <w:sz w:val="24"/>
        </w:rPr>
        <w:tab/>
      </w:r>
      <w:r>
        <w:rPr>
          <w:rFonts w:ascii="Times New Roman" w:hAnsi="Times New Roman"/>
          <w:color w:val="000000"/>
          <w:sz w:val="24"/>
        </w:rPr>
        <w:tab/>
      </w:r>
      <w:r>
        <w:rPr>
          <w:rFonts w:ascii="Times New Roman" w:hAnsi="Times New Roman"/>
          <w:color w:val="000000"/>
          <w:sz w:val="24"/>
        </w:rPr>
        <w:tab/>
        <w:t>SK02 5600 0000 0066 0200 6001</w:t>
      </w:r>
    </w:p>
    <w:p w:rsidR="00660322" w:rsidRDefault="00453CF5" w:rsidP="00F17AB4">
      <w:pPr>
        <w:pStyle w:val="Odsekzoznamu"/>
        <w:spacing w:line="276" w:lineRule="auto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Číslo telefónu:</w:t>
      </w:r>
      <w:r>
        <w:rPr>
          <w:rFonts w:ascii="Times New Roman" w:hAnsi="Times New Roman"/>
          <w:color w:val="000000"/>
          <w:sz w:val="24"/>
        </w:rPr>
        <w:tab/>
        <w:t>033/6901230</w:t>
      </w:r>
      <w:r w:rsidR="00F17AB4" w:rsidRPr="00376BBC">
        <w:rPr>
          <w:rFonts w:ascii="Times New Roman" w:hAnsi="Times New Roman"/>
          <w:color w:val="000000"/>
          <w:sz w:val="24"/>
        </w:rPr>
        <w:tab/>
      </w:r>
    </w:p>
    <w:p w:rsidR="00F17AB4" w:rsidRPr="00376BBC" w:rsidRDefault="00453CF5" w:rsidP="00F17AB4">
      <w:pPr>
        <w:pStyle w:val="Odsekzoznamu"/>
        <w:spacing w:line="276" w:lineRule="auto"/>
        <w:rPr>
          <w:rFonts w:ascii="Times New Roman" w:hAnsi="Times New Roman"/>
          <w:color w:val="000000"/>
          <w:sz w:val="24"/>
        </w:rPr>
      </w:pPr>
      <w:r w:rsidDel="00453CF5">
        <w:rPr>
          <w:rFonts w:ascii="Times New Roman" w:hAnsi="Times New Roman"/>
          <w:color w:val="000000"/>
          <w:sz w:val="24"/>
        </w:rPr>
        <w:t xml:space="preserve"> </w:t>
      </w:r>
      <w:r w:rsidR="00F17AB4" w:rsidRPr="00376BBC">
        <w:rPr>
          <w:rFonts w:ascii="Times New Roman" w:hAnsi="Times New Roman"/>
          <w:color w:val="000000"/>
          <w:sz w:val="24"/>
        </w:rPr>
        <w:t xml:space="preserve">(ďalej </w:t>
      </w:r>
      <w:r w:rsidR="005F2D37" w:rsidRPr="00376BBC">
        <w:rPr>
          <w:rFonts w:ascii="Times New Roman" w:hAnsi="Times New Roman"/>
          <w:color w:val="000000"/>
          <w:sz w:val="24"/>
        </w:rPr>
        <w:t>ako</w:t>
      </w:r>
      <w:r w:rsidR="00F17AB4" w:rsidRPr="00376BBC">
        <w:rPr>
          <w:rFonts w:ascii="Times New Roman" w:hAnsi="Times New Roman"/>
          <w:color w:val="000000"/>
          <w:sz w:val="24"/>
        </w:rPr>
        <w:t xml:space="preserve"> „</w:t>
      </w:r>
      <w:r w:rsidR="00F17AB4" w:rsidRPr="00376BBC">
        <w:rPr>
          <w:rFonts w:ascii="Times New Roman" w:hAnsi="Times New Roman"/>
          <w:b/>
          <w:color w:val="000000"/>
          <w:sz w:val="24"/>
        </w:rPr>
        <w:t>Objednávateľ</w:t>
      </w:r>
      <w:r w:rsidR="00F17AB4" w:rsidRPr="00376BBC">
        <w:rPr>
          <w:rFonts w:ascii="Times New Roman" w:hAnsi="Times New Roman"/>
          <w:color w:val="000000"/>
          <w:sz w:val="24"/>
        </w:rPr>
        <w:t>“</w:t>
      </w:r>
      <w:r w:rsidR="00C61975" w:rsidRPr="00376BBC">
        <w:rPr>
          <w:rFonts w:ascii="Times New Roman" w:hAnsi="Times New Roman"/>
          <w:color w:val="000000"/>
          <w:sz w:val="24"/>
        </w:rPr>
        <w:t xml:space="preserve"> </w:t>
      </w:r>
      <w:r w:rsidR="00F17AB4" w:rsidRPr="00376BBC">
        <w:rPr>
          <w:rFonts w:ascii="Times New Roman" w:hAnsi="Times New Roman"/>
          <w:color w:val="000000"/>
          <w:sz w:val="24"/>
        </w:rPr>
        <w:t>)</w:t>
      </w:r>
    </w:p>
    <w:p w:rsidR="00F17AB4" w:rsidRDefault="00F17AB4" w:rsidP="009A0A16">
      <w:pPr>
        <w:spacing w:line="276" w:lineRule="auto"/>
        <w:rPr>
          <w:rFonts w:ascii="Times New Roman" w:hAnsi="Times New Roman"/>
          <w:color w:val="000000"/>
          <w:sz w:val="24"/>
        </w:rPr>
      </w:pPr>
    </w:p>
    <w:p w:rsidR="00D521AE" w:rsidRPr="00376BBC" w:rsidRDefault="00D521AE" w:rsidP="009A0A16">
      <w:pPr>
        <w:spacing w:line="276" w:lineRule="auto"/>
        <w:rPr>
          <w:rFonts w:ascii="Times New Roman" w:hAnsi="Times New Roman"/>
          <w:color w:val="000000"/>
          <w:sz w:val="24"/>
        </w:rPr>
      </w:pPr>
    </w:p>
    <w:p w:rsidR="00F17AB4" w:rsidRPr="00376BBC" w:rsidRDefault="00F17AB4" w:rsidP="00F17AB4">
      <w:pPr>
        <w:spacing w:line="276" w:lineRule="auto"/>
        <w:ind w:firstLine="709"/>
        <w:rPr>
          <w:rFonts w:ascii="Times New Roman" w:hAnsi="Times New Roman"/>
          <w:color w:val="000000"/>
          <w:sz w:val="24"/>
        </w:rPr>
      </w:pPr>
      <w:r w:rsidRPr="00376BBC">
        <w:rPr>
          <w:rFonts w:ascii="Times New Roman" w:hAnsi="Times New Roman"/>
          <w:color w:val="000000"/>
          <w:sz w:val="24"/>
        </w:rPr>
        <w:t>a</w:t>
      </w:r>
    </w:p>
    <w:p w:rsidR="00F17AB4" w:rsidRDefault="00F17AB4" w:rsidP="009A0A16">
      <w:pPr>
        <w:spacing w:line="276" w:lineRule="auto"/>
        <w:rPr>
          <w:rFonts w:ascii="Times New Roman" w:hAnsi="Times New Roman"/>
          <w:color w:val="000000"/>
          <w:sz w:val="24"/>
        </w:rPr>
      </w:pPr>
    </w:p>
    <w:p w:rsidR="00F17AB4" w:rsidRPr="00376BBC" w:rsidRDefault="00D521AE" w:rsidP="00F17AB4">
      <w:pPr>
        <w:pStyle w:val="Odsekzoznamu"/>
        <w:numPr>
          <w:ilvl w:val="0"/>
          <w:numId w:val="1"/>
        </w:numPr>
        <w:spacing w:line="276" w:lineRule="auto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D</w:t>
      </w:r>
      <w:r w:rsidR="00F17AB4" w:rsidRPr="00376BBC">
        <w:rPr>
          <w:rFonts w:ascii="Times New Roman" w:hAnsi="Times New Roman"/>
          <w:color w:val="000000"/>
          <w:sz w:val="24"/>
        </w:rPr>
        <w:t>odávateľ:</w:t>
      </w:r>
      <w:r w:rsidR="00F17AB4" w:rsidRPr="00376BBC">
        <w:rPr>
          <w:rFonts w:ascii="Times New Roman" w:hAnsi="Times New Roman"/>
          <w:color w:val="000000"/>
          <w:sz w:val="24"/>
        </w:rPr>
        <w:tab/>
      </w:r>
    </w:p>
    <w:p w:rsidR="00F17AB4" w:rsidRPr="00376BBC" w:rsidRDefault="00F17AB4" w:rsidP="00F17AB4">
      <w:pPr>
        <w:spacing w:line="276" w:lineRule="auto"/>
        <w:ind w:firstLine="708"/>
        <w:rPr>
          <w:rFonts w:ascii="Times New Roman" w:hAnsi="Times New Roman"/>
          <w:color w:val="000000"/>
          <w:sz w:val="24"/>
        </w:rPr>
      </w:pPr>
      <w:r w:rsidRPr="00376BBC">
        <w:rPr>
          <w:rFonts w:ascii="Times New Roman" w:hAnsi="Times New Roman"/>
          <w:color w:val="000000"/>
          <w:sz w:val="24"/>
        </w:rPr>
        <w:t>sídlo:</w:t>
      </w:r>
      <w:r w:rsidRPr="00376BBC">
        <w:rPr>
          <w:rFonts w:ascii="Times New Roman" w:hAnsi="Times New Roman"/>
          <w:color w:val="000000"/>
          <w:sz w:val="24"/>
        </w:rPr>
        <w:tab/>
      </w:r>
      <w:r w:rsidRPr="00376BBC">
        <w:rPr>
          <w:rFonts w:ascii="Times New Roman" w:hAnsi="Times New Roman"/>
          <w:color w:val="000000"/>
          <w:sz w:val="24"/>
        </w:rPr>
        <w:tab/>
      </w:r>
      <w:r w:rsidRPr="00376BBC">
        <w:rPr>
          <w:rFonts w:ascii="Times New Roman" w:hAnsi="Times New Roman"/>
          <w:color w:val="000000"/>
          <w:sz w:val="24"/>
        </w:rPr>
        <w:tab/>
      </w:r>
    </w:p>
    <w:p w:rsidR="00376BBC" w:rsidRDefault="00F17AB4" w:rsidP="00F17AB4">
      <w:pPr>
        <w:pStyle w:val="Odsekzoznamu"/>
        <w:spacing w:line="276" w:lineRule="auto"/>
        <w:rPr>
          <w:rFonts w:ascii="Times New Roman" w:hAnsi="Times New Roman"/>
          <w:color w:val="000000"/>
          <w:sz w:val="24"/>
        </w:rPr>
      </w:pPr>
      <w:r w:rsidRPr="00376BBC">
        <w:rPr>
          <w:rFonts w:ascii="Times New Roman" w:hAnsi="Times New Roman"/>
          <w:color w:val="000000"/>
          <w:sz w:val="24"/>
        </w:rPr>
        <w:t>IČO:</w:t>
      </w:r>
      <w:r w:rsidRPr="00376BBC">
        <w:rPr>
          <w:rFonts w:ascii="Times New Roman" w:hAnsi="Times New Roman"/>
          <w:color w:val="000000"/>
          <w:sz w:val="24"/>
        </w:rPr>
        <w:tab/>
      </w:r>
    </w:p>
    <w:p w:rsidR="00376BBC" w:rsidRDefault="00376BBC" w:rsidP="00F17AB4">
      <w:pPr>
        <w:pStyle w:val="Odsekzoznamu"/>
        <w:spacing w:line="276" w:lineRule="auto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DIČ:</w:t>
      </w:r>
    </w:p>
    <w:p w:rsidR="00F17AB4" w:rsidRPr="00376BBC" w:rsidRDefault="00376BBC" w:rsidP="00F17AB4">
      <w:pPr>
        <w:pStyle w:val="Odsekzoznamu"/>
        <w:spacing w:line="276" w:lineRule="auto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IČ DPH:</w:t>
      </w:r>
      <w:r w:rsidR="00F17AB4" w:rsidRPr="00376BBC">
        <w:rPr>
          <w:rFonts w:ascii="Times New Roman" w:hAnsi="Times New Roman"/>
          <w:color w:val="000000"/>
          <w:sz w:val="24"/>
        </w:rPr>
        <w:tab/>
      </w:r>
      <w:r w:rsidR="00F17AB4" w:rsidRPr="00376BBC">
        <w:rPr>
          <w:rFonts w:ascii="Times New Roman" w:hAnsi="Times New Roman"/>
          <w:color w:val="000000"/>
          <w:sz w:val="24"/>
        </w:rPr>
        <w:tab/>
      </w:r>
    </w:p>
    <w:p w:rsidR="00F17AB4" w:rsidRPr="00376BBC" w:rsidRDefault="00F17AB4" w:rsidP="00F17AB4">
      <w:pPr>
        <w:pStyle w:val="Odsekzoznamu"/>
        <w:spacing w:line="276" w:lineRule="auto"/>
        <w:rPr>
          <w:rFonts w:ascii="Times New Roman" w:hAnsi="Times New Roman"/>
          <w:color w:val="000000"/>
          <w:sz w:val="24"/>
        </w:rPr>
      </w:pPr>
      <w:r w:rsidRPr="00376BBC">
        <w:rPr>
          <w:rFonts w:ascii="Times New Roman" w:hAnsi="Times New Roman"/>
          <w:color w:val="000000"/>
          <w:sz w:val="24"/>
        </w:rPr>
        <w:t>Zápis v OR:</w:t>
      </w:r>
      <w:r w:rsidRPr="00376BBC">
        <w:rPr>
          <w:rFonts w:ascii="Times New Roman" w:hAnsi="Times New Roman"/>
          <w:color w:val="000000"/>
          <w:sz w:val="24"/>
        </w:rPr>
        <w:tab/>
      </w:r>
      <w:r w:rsidRPr="00376BBC">
        <w:rPr>
          <w:rFonts w:ascii="Times New Roman" w:hAnsi="Times New Roman"/>
          <w:color w:val="000000"/>
          <w:sz w:val="24"/>
        </w:rPr>
        <w:tab/>
      </w:r>
    </w:p>
    <w:p w:rsidR="00376BBC" w:rsidRDefault="00F17AB4" w:rsidP="00F17AB4">
      <w:pPr>
        <w:pStyle w:val="Odsekzoznamu"/>
        <w:spacing w:line="276" w:lineRule="auto"/>
        <w:rPr>
          <w:rFonts w:ascii="Times New Roman" w:hAnsi="Times New Roman"/>
          <w:color w:val="000000"/>
          <w:sz w:val="24"/>
        </w:rPr>
      </w:pPr>
      <w:r w:rsidRPr="00376BBC">
        <w:rPr>
          <w:rFonts w:ascii="Times New Roman" w:hAnsi="Times New Roman"/>
          <w:color w:val="000000"/>
          <w:sz w:val="24"/>
        </w:rPr>
        <w:t>Zastúpen</w:t>
      </w:r>
      <w:r w:rsidR="00376BBC">
        <w:rPr>
          <w:rFonts w:ascii="Times New Roman" w:hAnsi="Times New Roman"/>
          <w:color w:val="000000"/>
          <w:sz w:val="24"/>
        </w:rPr>
        <w:t>ý</w:t>
      </w:r>
      <w:r w:rsidRPr="00376BBC">
        <w:rPr>
          <w:rFonts w:ascii="Times New Roman" w:hAnsi="Times New Roman"/>
          <w:color w:val="000000"/>
          <w:sz w:val="24"/>
        </w:rPr>
        <w:t>:</w:t>
      </w:r>
    </w:p>
    <w:p w:rsidR="00376BBC" w:rsidRDefault="00376BBC" w:rsidP="00F17AB4">
      <w:pPr>
        <w:pStyle w:val="Odsekzoznamu"/>
        <w:spacing w:line="276" w:lineRule="auto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Bankové spojenie:</w:t>
      </w:r>
    </w:p>
    <w:p w:rsidR="00F17AB4" w:rsidRPr="00376BBC" w:rsidRDefault="00376BBC" w:rsidP="00F17AB4">
      <w:pPr>
        <w:pStyle w:val="Odsekzoznamu"/>
        <w:spacing w:line="276" w:lineRule="auto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IBAN:</w:t>
      </w:r>
      <w:r w:rsidR="00F17AB4" w:rsidRPr="00376BBC">
        <w:rPr>
          <w:rFonts w:ascii="Times New Roman" w:hAnsi="Times New Roman"/>
          <w:color w:val="000000"/>
          <w:sz w:val="24"/>
        </w:rPr>
        <w:tab/>
      </w:r>
      <w:r w:rsidR="00F17AB4" w:rsidRPr="00376BBC">
        <w:rPr>
          <w:rFonts w:ascii="Times New Roman" w:hAnsi="Times New Roman"/>
          <w:color w:val="000000"/>
          <w:sz w:val="24"/>
        </w:rPr>
        <w:tab/>
      </w:r>
    </w:p>
    <w:p w:rsidR="00376BBC" w:rsidRDefault="00376BBC" w:rsidP="00F17AB4">
      <w:pPr>
        <w:pStyle w:val="Odsekzoznamu"/>
        <w:spacing w:line="276" w:lineRule="auto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Kontaktná osoba:</w:t>
      </w:r>
    </w:p>
    <w:p w:rsidR="00376BBC" w:rsidRDefault="00F17AB4" w:rsidP="00F17AB4">
      <w:pPr>
        <w:pStyle w:val="Odsekzoznamu"/>
        <w:spacing w:line="276" w:lineRule="auto"/>
        <w:rPr>
          <w:rFonts w:ascii="Times New Roman" w:hAnsi="Times New Roman"/>
          <w:color w:val="000000"/>
          <w:sz w:val="24"/>
        </w:rPr>
      </w:pPr>
      <w:r w:rsidRPr="00376BBC">
        <w:rPr>
          <w:rFonts w:ascii="Times New Roman" w:hAnsi="Times New Roman"/>
          <w:color w:val="000000"/>
          <w:sz w:val="24"/>
        </w:rPr>
        <w:t>E-mail:</w:t>
      </w:r>
      <w:r w:rsidRPr="00376BBC">
        <w:rPr>
          <w:rFonts w:ascii="Times New Roman" w:hAnsi="Times New Roman"/>
          <w:color w:val="000000"/>
          <w:sz w:val="24"/>
        </w:rPr>
        <w:tab/>
      </w:r>
    </w:p>
    <w:p w:rsidR="002E5EE7" w:rsidRDefault="00376BBC" w:rsidP="00F17AB4">
      <w:pPr>
        <w:pStyle w:val="Odsekzoznamu"/>
        <w:spacing w:line="276" w:lineRule="auto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(ďalej ako „</w:t>
      </w:r>
      <w:r w:rsidRPr="00376BBC">
        <w:rPr>
          <w:rFonts w:ascii="Times New Roman" w:hAnsi="Times New Roman"/>
          <w:b/>
          <w:color w:val="000000"/>
          <w:sz w:val="24"/>
        </w:rPr>
        <w:t>Dodávateľ</w:t>
      </w:r>
      <w:r>
        <w:rPr>
          <w:rFonts w:ascii="Times New Roman" w:hAnsi="Times New Roman"/>
          <w:color w:val="000000"/>
          <w:sz w:val="24"/>
        </w:rPr>
        <w:t>“)</w:t>
      </w:r>
    </w:p>
    <w:p w:rsidR="002E5EE7" w:rsidRDefault="002E5EE7" w:rsidP="00F17AB4">
      <w:pPr>
        <w:pStyle w:val="Odsekzoznamu"/>
        <w:spacing w:line="276" w:lineRule="auto"/>
        <w:rPr>
          <w:rFonts w:ascii="Times New Roman" w:hAnsi="Times New Roman"/>
          <w:color w:val="000000"/>
          <w:sz w:val="24"/>
        </w:rPr>
      </w:pPr>
    </w:p>
    <w:p w:rsidR="000D78A0" w:rsidRDefault="000D78A0" w:rsidP="00F17AB4">
      <w:pPr>
        <w:pStyle w:val="Odsekzoznamu"/>
        <w:spacing w:line="276" w:lineRule="auto"/>
        <w:rPr>
          <w:rFonts w:ascii="Times New Roman" w:hAnsi="Times New Roman"/>
          <w:color w:val="000000"/>
          <w:sz w:val="24"/>
        </w:rPr>
      </w:pPr>
    </w:p>
    <w:p w:rsidR="00F17AB4" w:rsidRPr="00376BBC" w:rsidRDefault="002E5EE7" w:rsidP="00F17AB4">
      <w:pPr>
        <w:pStyle w:val="Odsekzoznamu"/>
        <w:spacing w:line="276" w:lineRule="auto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(Objednávateľ a Dodávateľ spolu ďalej ako </w:t>
      </w:r>
      <w:r w:rsidRPr="00B45089">
        <w:rPr>
          <w:rFonts w:ascii="Times New Roman" w:hAnsi="Times New Roman"/>
          <w:b/>
          <w:color w:val="000000"/>
          <w:sz w:val="24"/>
        </w:rPr>
        <w:t>„Zmluvné strany“</w:t>
      </w:r>
      <w:r>
        <w:rPr>
          <w:rFonts w:ascii="Times New Roman" w:hAnsi="Times New Roman"/>
          <w:color w:val="000000"/>
          <w:sz w:val="24"/>
        </w:rPr>
        <w:t xml:space="preserve">) </w:t>
      </w:r>
      <w:r w:rsidR="00F17AB4" w:rsidRPr="00376BBC">
        <w:rPr>
          <w:rFonts w:ascii="Times New Roman" w:hAnsi="Times New Roman"/>
          <w:color w:val="000000"/>
          <w:sz w:val="24"/>
        </w:rPr>
        <w:tab/>
      </w:r>
    </w:p>
    <w:p w:rsidR="00F17AB4" w:rsidRPr="00376BBC" w:rsidRDefault="00F17AB4" w:rsidP="00F17AB4">
      <w:pPr>
        <w:pStyle w:val="Odsekzoznamu"/>
        <w:spacing w:line="276" w:lineRule="auto"/>
        <w:rPr>
          <w:rFonts w:ascii="Times New Roman" w:hAnsi="Times New Roman"/>
          <w:color w:val="000000"/>
          <w:sz w:val="24"/>
        </w:rPr>
      </w:pPr>
    </w:p>
    <w:p w:rsidR="00F22EFE" w:rsidRDefault="00F17AB4" w:rsidP="00F22EFE">
      <w:pPr>
        <w:pStyle w:val="Odsekzoznamu"/>
        <w:spacing w:line="276" w:lineRule="auto"/>
        <w:rPr>
          <w:rFonts w:ascii="Times New Roman" w:hAnsi="Times New Roman"/>
          <w:color w:val="000000"/>
          <w:sz w:val="24"/>
        </w:rPr>
      </w:pPr>
      <w:r w:rsidRPr="00376BBC">
        <w:rPr>
          <w:rFonts w:ascii="Times New Roman" w:hAnsi="Times New Roman"/>
          <w:color w:val="000000"/>
          <w:sz w:val="24"/>
        </w:rPr>
        <w:t xml:space="preserve">sa dohodli na tejto zmluve </w:t>
      </w:r>
      <w:r w:rsidR="00376BBC">
        <w:rPr>
          <w:rFonts w:ascii="Times New Roman" w:hAnsi="Times New Roman"/>
          <w:color w:val="000000"/>
          <w:sz w:val="24"/>
        </w:rPr>
        <w:t>na poskytnutie služby</w:t>
      </w:r>
      <w:r w:rsidR="002E5EE7">
        <w:rPr>
          <w:rFonts w:ascii="Times New Roman" w:hAnsi="Times New Roman"/>
          <w:color w:val="000000"/>
          <w:sz w:val="24"/>
        </w:rPr>
        <w:t xml:space="preserve"> (ďalej ako </w:t>
      </w:r>
      <w:r w:rsidR="002E5EE7" w:rsidRPr="00B45089">
        <w:rPr>
          <w:rFonts w:ascii="Times New Roman" w:hAnsi="Times New Roman"/>
          <w:b/>
          <w:color w:val="000000"/>
          <w:sz w:val="24"/>
        </w:rPr>
        <w:t>„Zmluva“</w:t>
      </w:r>
      <w:r w:rsidR="002E5EE7">
        <w:rPr>
          <w:rFonts w:ascii="Times New Roman" w:hAnsi="Times New Roman"/>
          <w:color w:val="000000"/>
          <w:sz w:val="24"/>
        </w:rPr>
        <w:t>)</w:t>
      </w:r>
      <w:r w:rsidR="00F22EFE">
        <w:rPr>
          <w:rFonts w:ascii="Times New Roman" w:hAnsi="Times New Roman"/>
          <w:color w:val="000000"/>
          <w:sz w:val="24"/>
        </w:rPr>
        <w:t>.</w:t>
      </w:r>
    </w:p>
    <w:p w:rsidR="00F22EFE" w:rsidRDefault="00F22EFE" w:rsidP="00F22EFE">
      <w:pPr>
        <w:pStyle w:val="Odsekzoznamu"/>
        <w:spacing w:line="276" w:lineRule="auto"/>
        <w:rPr>
          <w:rFonts w:ascii="Times New Roman" w:hAnsi="Times New Roman"/>
          <w:color w:val="000000"/>
          <w:sz w:val="24"/>
        </w:rPr>
      </w:pPr>
    </w:p>
    <w:p w:rsidR="00D521AE" w:rsidRDefault="00D521AE" w:rsidP="00F22EFE">
      <w:pPr>
        <w:pStyle w:val="Odsekzoznamu"/>
        <w:spacing w:line="276" w:lineRule="auto"/>
        <w:rPr>
          <w:rFonts w:ascii="Times New Roman" w:hAnsi="Times New Roman"/>
          <w:color w:val="000000"/>
          <w:sz w:val="24"/>
        </w:rPr>
      </w:pPr>
    </w:p>
    <w:p w:rsidR="00D521AE" w:rsidRDefault="00D521AE" w:rsidP="00F22EFE">
      <w:pPr>
        <w:pStyle w:val="Odsekzoznamu"/>
        <w:spacing w:line="276" w:lineRule="auto"/>
        <w:rPr>
          <w:rFonts w:ascii="Times New Roman" w:hAnsi="Times New Roman"/>
          <w:color w:val="000000"/>
          <w:sz w:val="24"/>
        </w:rPr>
      </w:pPr>
    </w:p>
    <w:p w:rsidR="00453CF5" w:rsidRDefault="00453CF5" w:rsidP="00F22EFE">
      <w:pPr>
        <w:pStyle w:val="Odsekzoznamu"/>
        <w:spacing w:line="276" w:lineRule="auto"/>
        <w:rPr>
          <w:rFonts w:ascii="Times New Roman" w:hAnsi="Times New Roman"/>
          <w:color w:val="000000"/>
          <w:sz w:val="24"/>
        </w:rPr>
      </w:pPr>
    </w:p>
    <w:p w:rsidR="00D521AE" w:rsidRDefault="00D521AE" w:rsidP="00F22EFE">
      <w:pPr>
        <w:pStyle w:val="Odsekzoznamu"/>
        <w:spacing w:line="276" w:lineRule="auto"/>
        <w:rPr>
          <w:rFonts w:ascii="Times New Roman" w:hAnsi="Times New Roman"/>
          <w:color w:val="000000"/>
          <w:sz w:val="24"/>
        </w:rPr>
      </w:pPr>
    </w:p>
    <w:p w:rsidR="00F17AB4" w:rsidRPr="00F22EFE" w:rsidRDefault="00F17AB4" w:rsidP="00F22EFE">
      <w:pPr>
        <w:pStyle w:val="Odsekzoznamu"/>
        <w:numPr>
          <w:ilvl w:val="0"/>
          <w:numId w:val="31"/>
        </w:numPr>
        <w:spacing w:line="276" w:lineRule="auto"/>
        <w:jc w:val="center"/>
        <w:rPr>
          <w:rFonts w:ascii="Times New Roman" w:hAnsi="Times New Roman"/>
          <w:b/>
          <w:color w:val="000000"/>
          <w:sz w:val="24"/>
        </w:rPr>
      </w:pPr>
      <w:r w:rsidRPr="00F22EFE">
        <w:rPr>
          <w:rFonts w:ascii="Times New Roman" w:hAnsi="Times New Roman"/>
          <w:b/>
          <w:color w:val="000000"/>
          <w:sz w:val="24"/>
        </w:rPr>
        <w:lastRenderedPageBreak/>
        <w:t>Úvodné ustanovenia</w:t>
      </w:r>
    </w:p>
    <w:p w:rsidR="00F17AB4" w:rsidRPr="00376BBC" w:rsidRDefault="00F17AB4" w:rsidP="00F17AB4">
      <w:pPr>
        <w:spacing w:line="276" w:lineRule="auto"/>
        <w:rPr>
          <w:rFonts w:ascii="Times New Roman" w:hAnsi="Times New Roman"/>
          <w:b/>
          <w:color w:val="000000"/>
          <w:sz w:val="24"/>
        </w:rPr>
      </w:pPr>
    </w:p>
    <w:p w:rsidR="00376BBC" w:rsidRDefault="00376BBC" w:rsidP="00F17AB4">
      <w:pPr>
        <w:numPr>
          <w:ilvl w:val="0"/>
          <w:numId w:val="2"/>
        </w:numPr>
        <w:spacing w:line="276" w:lineRule="auto"/>
        <w:contextualSpacing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Zmluva je uzatvorená ako výsledok verejného obstarávania v zmysle § 117 zákona č. 345/2015 Z.</w:t>
      </w:r>
      <w:r w:rsidR="00F70A4A"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z. o verejnom obstarávaní a o zmene a doplnení niektorých zákonov</w:t>
      </w:r>
      <w:r w:rsidR="00F70A4A">
        <w:rPr>
          <w:rFonts w:ascii="Times New Roman" w:hAnsi="Times New Roman"/>
          <w:color w:val="000000"/>
          <w:sz w:val="24"/>
        </w:rPr>
        <w:t xml:space="preserve"> v znení neskorších predpisov. </w:t>
      </w:r>
      <w:r>
        <w:rPr>
          <w:rFonts w:ascii="Times New Roman" w:hAnsi="Times New Roman"/>
          <w:color w:val="000000"/>
          <w:sz w:val="24"/>
        </w:rPr>
        <w:t xml:space="preserve"> </w:t>
      </w:r>
    </w:p>
    <w:p w:rsidR="00D521AE" w:rsidRDefault="00D521AE" w:rsidP="00D521AE">
      <w:pPr>
        <w:spacing w:line="276" w:lineRule="auto"/>
        <w:ind w:left="720"/>
        <w:contextualSpacing/>
        <w:rPr>
          <w:rFonts w:ascii="Times New Roman" w:hAnsi="Times New Roman"/>
          <w:color w:val="000000"/>
          <w:sz w:val="24"/>
        </w:rPr>
      </w:pPr>
    </w:p>
    <w:p w:rsidR="00F17AB4" w:rsidRDefault="00F17AB4" w:rsidP="00F17AB4">
      <w:pPr>
        <w:numPr>
          <w:ilvl w:val="0"/>
          <w:numId w:val="2"/>
        </w:numPr>
        <w:spacing w:line="276" w:lineRule="auto"/>
        <w:contextualSpacing/>
        <w:rPr>
          <w:rFonts w:ascii="Times New Roman" w:hAnsi="Times New Roman"/>
          <w:color w:val="000000"/>
          <w:sz w:val="24"/>
        </w:rPr>
      </w:pPr>
      <w:r w:rsidRPr="00376BBC">
        <w:rPr>
          <w:rFonts w:ascii="Times New Roman" w:hAnsi="Times New Roman"/>
          <w:color w:val="000000"/>
          <w:sz w:val="24"/>
        </w:rPr>
        <w:t xml:space="preserve">Zmluvné strany vyhlasujú, že im nie sú známe žiadne skutočnosti, ktoré by im bránili v uzavretí tejto </w:t>
      </w:r>
      <w:r w:rsidR="002E5EE7">
        <w:rPr>
          <w:rFonts w:ascii="Times New Roman" w:hAnsi="Times New Roman"/>
          <w:color w:val="000000"/>
          <w:sz w:val="24"/>
        </w:rPr>
        <w:t>Z</w:t>
      </w:r>
      <w:r w:rsidRPr="00376BBC">
        <w:rPr>
          <w:rFonts w:ascii="Times New Roman" w:hAnsi="Times New Roman"/>
          <w:color w:val="000000"/>
          <w:sz w:val="24"/>
        </w:rPr>
        <w:t xml:space="preserve">mluvy, že majú v úmysle dodržať všetky záväzky vyplývajúce zo všeobecne záväzných právnych predpisov Slovenskej republiky a tiež všetky záväzky dojednané v tejto </w:t>
      </w:r>
      <w:r w:rsidR="002E5EE7">
        <w:rPr>
          <w:rFonts w:ascii="Times New Roman" w:hAnsi="Times New Roman"/>
          <w:color w:val="000000"/>
          <w:sz w:val="24"/>
        </w:rPr>
        <w:t>Z</w:t>
      </w:r>
      <w:r w:rsidRPr="00376BBC">
        <w:rPr>
          <w:rFonts w:ascii="Times New Roman" w:hAnsi="Times New Roman"/>
          <w:color w:val="000000"/>
          <w:sz w:val="24"/>
        </w:rPr>
        <w:t xml:space="preserve">mluve, že výkon práv dojednaných v tejto </w:t>
      </w:r>
      <w:r w:rsidR="002E5EE7">
        <w:rPr>
          <w:rFonts w:ascii="Times New Roman" w:hAnsi="Times New Roman"/>
          <w:color w:val="000000"/>
          <w:sz w:val="24"/>
        </w:rPr>
        <w:t>Z</w:t>
      </w:r>
      <w:r w:rsidRPr="00376BBC">
        <w:rPr>
          <w:rFonts w:ascii="Times New Roman" w:hAnsi="Times New Roman"/>
          <w:color w:val="000000"/>
          <w:sz w:val="24"/>
        </w:rPr>
        <w:t xml:space="preserve">mluve sa bude uskutočňovať v súlade s dobrými mravmi a obchodnými zvyklosťami, že si nezatajili žiadne skutočnosti, ktoré by mohli ovplyvniť ich úmysel uzavrieť túto </w:t>
      </w:r>
      <w:r w:rsidR="002E5EE7">
        <w:rPr>
          <w:rFonts w:ascii="Times New Roman" w:hAnsi="Times New Roman"/>
          <w:color w:val="000000"/>
          <w:sz w:val="24"/>
        </w:rPr>
        <w:t>Z</w:t>
      </w:r>
      <w:r w:rsidRPr="00376BBC">
        <w:rPr>
          <w:rFonts w:ascii="Times New Roman" w:hAnsi="Times New Roman"/>
          <w:color w:val="000000"/>
          <w:sz w:val="24"/>
        </w:rPr>
        <w:t xml:space="preserve">mluvu. </w:t>
      </w:r>
    </w:p>
    <w:p w:rsidR="00D521AE" w:rsidRPr="00376BBC" w:rsidRDefault="00D521AE" w:rsidP="00D521AE">
      <w:pPr>
        <w:spacing w:line="276" w:lineRule="auto"/>
        <w:contextualSpacing/>
        <w:rPr>
          <w:rFonts w:ascii="Times New Roman" w:hAnsi="Times New Roman"/>
          <w:color w:val="000000"/>
          <w:sz w:val="24"/>
        </w:rPr>
      </w:pPr>
    </w:p>
    <w:p w:rsidR="00F17AB4" w:rsidRPr="00376BBC" w:rsidRDefault="00F17AB4" w:rsidP="00F17AB4">
      <w:pPr>
        <w:numPr>
          <w:ilvl w:val="0"/>
          <w:numId w:val="2"/>
        </w:numPr>
        <w:spacing w:line="276" w:lineRule="auto"/>
        <w:rPr>
          <w:rFonts w:ascii="Times New Roman" w:hAnsi="Times New Roman"/>
          <w:color w:val="000000"/>
          <w:sz w:val="24"/>
        </w:rPr>
      </w:pPr>
      <w:r w:rsidRPr="00376BBC">
        <w:rPr>
          <w:rFonts w:ascii="Times New Roman" w:hAnsi="Times New Roman"/>
          <w:color w:val="000000"/>
          <w:sz w:val="24"/>
        </w:rPr>
        <w:t xml:space="preserve">Dodávateľ je spoločnosťou zaoberajúcou sa najmä poradenskými službami v oblasti energetiky a s tým súvisiacimi činnosťami vedúcimi k dosiahnutiu úspory nákladov za elektrinu. </w:t>
      </w:r>
    </w:p>
    <w:p w:rsidR="00A53A5B" w:rsidRPr="00376BBC" w:rsidRDefault="00A53A5B" w:rsidP="009A0A16">
      <w:pPr>
        <w:spacing w:line="276" w:lineRule="auto"/>
        <w:jc w:val="center"/>
        <w:rPr>
          <w:rFonts w:ascii="Times New Roman" w:hAnsi="Times New Roman"/>
          <w:b/>
          <w:color w:val="000000"/>
          <w:sz w:val="24"/>
        </w:rPr>
      </w:pPr>
    </w:p>
    <w:p w:rsidR="00F17AB4" w:rsidRPr="00376BBC" w:rsidRDefault="00F17AB4" w:rsidP="00F22EFE">
      <w:pPr>
        <w:pStyle w:val="Odsekzoznamu"/>
        <w:numPr>
          <w:ilvl w:val="0"/>
          <w:numId w:val="31"/>
        </w:numPr>
        <w:spacing w:line="276" w:lineRule="auto"/>
        <w:jc w:val="center"/>
        <w:rPr>
          <w:rFonts w:ascii="Times New Roman" w:hAnsi="Times New Roman"/>
          <w:b/>
          <w:color w:val="000000"/>
          <w:sz w:val="24"/>
        </w:rPr>
      </w:pPr>
      <w:r w:rsidRPr="00376BBC">
        <w:rPr>
          <w:rFonts w:ascii="Times New Roman" w:hAnsi="Times New Roman"/>
          <w:b/>
          <w:color w:val="000000"/>
          <w:sz w:val="24"/>
        </w:rPr>
        <w:t>Predmet zmluvy</w:t>
      </w:r>
    </w:p>
    <w:p w:rsidR="00F17AB4" w:rsidRPr="00376BBC" w:rsidRDefault="00F17AB4" w:rsidP="00F17AB4">
      <w:pPr>
        <w:spacing w:line="276" w:lineRule="auto"/>
        <w:rPr>
          <w:rFonts w:ascii="Times New Roman" w:hAnsi="Times New Roman"/>
          <w:b/>
          <w:color w:val="000000"/>
          <w:sz w:val="24"/>
        </w:rPr>
      </w:pPr>
    </w:p>
    <w:p w:rsidR="009B07CA" w:rsidRDefault="009B07CA" w:rsidP="00292A70">
      <w:pPr>
        <w:numPr>
          <w:ilvl w:val="0"/>
          <w:numId w:val="3"/>
        </w:numPr>
        <w:spacing w:line="276" w:lineRule="auto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Predmetom tejto Zmluvy je záväzok </w:t>
      </w:r>
      <w:r w:rsidR="00760CC9">
        <w:rPr>
          <w:rFonts w:ascii="Times New Roman" w:hAnsi="Times New Roman"/>
          <w:color w:val="000000"/>
          <w:sz w:val="24"/>
        </w:rPr>
        <w:t xml:space="preserve">Dodávateľa </w:t>
      </w:r>
      <w:r>
        <w:rPr>
          <w:rFonts w:ascii="Times New Roman" w:hAnsi="Times New Roman"/>
          <w:color w:val="000000"/>
          <w:sz w:val="24"/>
        </w:rPr>
        <w:t xml:space="preserve"> dodať služby uvedené v tomto článku Zmluvy podľa potrieb Objednávateľa. Objednávateľ sa </w:t>
      </w:r>
      <w:r w:rsidR="002D1700">
        <w:rPr>
          <w:rFonts w:ascii="Times New Roman" w:hAnsi="Times New Roman"/>
          <w:color w:val="000000"/>
          <w:sz w:val="24"/>
        </w:rPr>
        <w:t>zaväzuje</w:t>
      </w:r>
      <w:r>
        <w:rPr>
          <w:rFonts w:ascii="Times New Roman" w:hAnsi="Times New Roman"/>
          <w:color w:val="000000"/>
          <w:sz w:val="24"/>
        </w:rPr>
        <w:t xml:space="preserve"> poskytovať súčinnosť, služby prevziať a zaplatiť za poskytnuté služby odplatu. </w:t>
      </w:r>
    </w:p>
    <w:p w:rsidR="00D521AE" w:rsidRDefault="00D521AE" w:rsidP="00D521AE">
      <w:pPr>
        <w:spacing w:line="276" w:lineRule="auto"/>
        <w:ind w:left="360"/>
        <w:rPr>
          <w:rFonts w:ascii="Times New Roman" w:hAnsi="Times New Roman"/>
          <w:color w:val="000000"/>
          <w:sz w:val="24"/>
        </w:rPr>
      </w:pPr>
    </w:p>
    <w:p w:rsidR="009B07CA" w:rsidRDefault="009B07CA" w:rsidP="00292A70">
      <w:pPr>
        <w:numPr>
          <w:ilvl w:val="0"/>
          <w:numId w:val="3"/>
        </w:numPr>
        <w:spacing w:line="276" w:lineRule="auto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Predmetom tejto </w:t>
      </w:r>
      <w:r w:rsidR="002D1700">
        <w:rPr>
          <w:rFonts w:ascii="Times New Roman" w:hAnsi="Times New Roman"/>
          <w:color w:val="000000"/>
          <w:sz w:val="24"/>
        </w:rPr>
        <w:t xml:space="preserve">Zmluvy je záväzok </w:t>
      </w:r>
      <w:r w:rsidR="00760CC9">
        <w:rPr>
          <w:rFonts w:ascii="Times New Roman" w:hAnsi="Times New Roman"/>
          <w:color w:val="000000"/>
          <w:sz w:val="24"/>
        </w:rPr>
        <w:t xml:space="preserve">Dodávateľa </w:t>
      </w:r>
      <w:r w:rsidR="002D1700">
        <w:rPr>
          <w:rFonts w:ascii="Times New Roman" w:hAnsi="Times New Roman"/>
          <w:color w:val="000000"/>
          <w:sz w:val="24"/>
        </w:rPr>
        <w:t xml:space="preserve"> dodať služby uvedené v tomto článku Zmluvy podľa potrieb Objednávateľa počas doby plnenia</w:t>
      </w:r>
      <w:r w:rsidR="00FB719B">
        <w:rPr>
          <w:rFonts w:ascii="Times New Roman" w:hAnsi="Times New Roman"/>
          <w:color w:val="000000"/>
          <w:sz w:val="24"/>
        </w:rPr>
        <w:t>.</w:t>
      </w:r>
    </w:p>
    <w:p w:rsidR="00D521AE" w:rsidRDefault="00D521AE" w:rsidP="00D521AE">
      <w:pPr>
        <w:spacing w:line="276" w:lineRule="auto"/>
        <w:rPr>
          <w:rFonts w:ascii="Times New Roman" w:hAnsi="Times New Roman"/>
          <w:color w:val="000000"/>
          <w:sz w:val="24"/>
        </w:rPr>
      </w:pPr>
    </w:p>
    <w:p w:rsidR="00453CF5" w:rsidRDefault="00F17AB4" w:rsidP="00292A70">
      <w:pPr>
        <w:numPr>
          <w:ilvl w:val="0"/>
          <w:numId w:val="3"/>
        </w:numPr>
        <w:spacing w:line="276" w:lineRule="auto"/>
        <w:rPr>
          <w:rFonts w:ascii="Times New Roman" w:hAnsi="Times New Roman"/>
          <w:color w:val="000000"/>
          <w:sz w:val="24"/>
        </w:rPr>
      </w:pPr>
      <w:r w:rsidRPr="00376BBC">
        <w:rPr>
          <w:rFonts w:ascii="Times New Roman" w:hAnsi="Times New Roman"/>
          <w:color w:val="000000"/>
          <w:sz w:val="24"/>
        </w:rPr>
        <w:t xml:space="preserve">Táto </w:t>
      </w:r>
      <w:r w:rsidR="009B07CA">
        <w:rPr>
          <w:rFonts w:ascii="Times New Roman" w:hAnsi="Times New Roman"/>
          <w:color w:val="000000"/>
          <w:sz w:val="24"/>
        </w:rPr>
        <w:t>Z</w:t>
      </w:r>
      <w:r w:rsidRPr="00376BBC">
        <w:rPr>
          <w:rFonts w:ascii="Times New Roman" w:hAnsi="Times New Roman"/>
          <w:color w:val="000000"/>
          <w:sz w:val="24"/>
        </w:rPr>
        <w:t xml:space="preserve">mluva upravuje podmienky </w:t>
      </w:r>
      <w:r w:rsidR="00453CF5">
        <w:rPr>
          <w:rFonts w:ascii="Times New Roman" w:hAnsi="Times New Roman"/>
          <w:color w:val="000000"/>
          <w:sz w:val="24"/>
        </w:rPr>
        <w:t xml:space="preserve">medzi </w:t>
      </w:r>
      <w:r w:rsidR="009B07CA">
        <w:rPr>
          <w:rFonts w:ascii="Times New Roman" w:hAnsi="Times New Roman"/>
          <w:color w:val="000000"/>
          <w:sz w:val="24"/>
        </w:rPr>
        <w:t>Z</w:t>
      </w:r>
      <w:r w:rsidRPr="00376BBC">
        <w:rPr>
          <w:rFonts w:ascii="Times New Roman" w:hAnsi="Times New Roman"/>
          <w:color w:val="000000"/>
          <w:sz w:val="24"/>
        </w:rPr>
        <w:t>mluvnými stranami</w:t>
      </w:r>
      <w:r w:rsidR="00524E8C">
        <w:rPr>
          <w:rFonts w:ascii="Times New Roman" w:hAnsi="Times New Roman"/>
          <w:color w:val="000000"/>
          <w:sz w:val="24"/>
        </w:rPr>
        <w:t xml:space="preserve"> pri riešení optimalizácie distribučných nákladov</w:t>
      </w:r>
      <w:r w:rsidRPr="00376BBC">
        <w:rPr>
          <w:rFonts w:ascii="Times New Roman" w:hAnsi="Times New Roman"/>
          <w:color w:val="000000"/>
          <w:sz w:val="24"/>
        </w:rPr>
        <w:t>, s cieľom poskytovania energetických služieb</w:t>
      </w:r>
      <w:r w:rsidR="00524E8C">
        <w:rPr>
          <w:rFonts w:ascii="Times New Roman" w:hAnsi="Times New Roman"/>
          <w:color w:val="000000"/>
          <w:sz w:val="24"/>
        </w:rPr>
        <w:t xml:space="preserve"> Dodávateľom</w:t>
      </w:r>
      <w:r w:rsidR="009B07CA">
        <w:rPr>
          <w:rFonts w:ascii="Times New Roman" w:hAnsi="Times New Roman"/>
          <w:color w:val="000000"/>
          <w:sz w:val="24"/>
        </w:rPr>
        <w:t>,</w:t>
      </w:r>
      <w:r w:rsidRPr="00376BBC">
        <w:rPr>
          <w:rFonts w:ascii="Times New Roman" w:hAnsi="Times New Roman"/>
          <w:color w:val="000000"/>
          <w:sz w:val="24"/>
        </w:rPr>
        <w:t xml:space="preserve"> a s tým spojenej činnosti vedúcej k dosiahnutiu úspory nákladov </w:t>
      </w:r>
      <w:r w:rsidR="00453CF5">
        <w:rPr>
          <w:rFonts w:ascii="Times New Roman" w:hAnsi="Times New Roman"/>
          <w:color w:val="000000"/>
          <w:sz w:val="24"/>
        </w:rPr>
        <w:t>z</w:t>
      </w:r>
      <w:r w:rsidR="00453CF5" w:rsidRPr="00376BBC">
        <w:rPr>
          <w:rFonts w:ascii="Times New Roman" w:hAnsi="Times New Roman"/>
          <w:color w:val="000000"/>
          <w:sz w:val="24"/>
        </w:rPr>
        <w:t>a elektrinu pre Objednávateľa</w:t>
      </w:r>
      <w:r w:rsidR="00453CF5">
        <w:rPr>
          <w:rFonts w:ascii="Times New Roman" w:hAnsi="Times New Roman"/>
          <w:color w:val="000000"/>
          <w:sz w:val="24"/>
        </w:rPr>
        <w:t>,</w:t>
      </w:r>
      <w:r w:rsidR="00453CF5" w:rsidRPr="00376BBC">
        <w:rPr>
          <w:rFonts w:ascii="Times New Roman" w:hAnsi="Times New Roman"/>
          <w:color w:val="000000"/>
          <w:sz w:val="24"/>
        </w:rPr>
        <w:t xml:space="preserve"> a to za každý rok účinnosti tejto zmluvy voči východiskovej</w:t>
      </w:r>
      <w:r w:rsidR="00453CF5">
        <w:rPr>
          <w:rFonts w:ascii="Times New Roman" w:hAnsi="Times New Roman"/>
          <w:color w:val="000000"/>
          <w:sz w:val="24"/>
        </w:rPr>
        <w:t xml:space="preserve"> </w:t>
      </w:r>
      <w:r w:rsidR="00453CF5" w:rsidRPr="00376BBC">
        <w:rPr>
          <w:rFonts w:ascii="Times New Roman" w:hAnsi="Times New Roman"/>
          <w:color w:val="000000"/>
          <w:sz w:val="24"/>
        </w:rPr>
        <w:t>hodnote dohodnutej ďalej v tejto zmluve</w:t>
      </w:r>
      <w:r w:rsidR="00453CF5">
        <w:rPr>
          <w:rFonts w:ascii="Times New Roman" w:hAnsi="Times New Roman"/>
          <w:color w:val="000000"/>
          <w:sz w:val="24"/>
        </w:rPr>
        <w:t>, v súlade s ods. 4 tohto článku tejto Zmluvy</w:t>
      </w:r>
      <w:r w:rsidR="00453CF5" w:rsidRPr="00376BBC">
        <w:rPr>
          <w:rFonts w:ascii="Times New Roman" w:hAnsi="Times New Roman"/>
          <w:color w:val="000000"/>
          <w:sz w:val="24"/>
        </w:rPr>
        <w:t xml:space="preserve"> </w:t>
      </w:r>
      <w:r w:rsidR="00870833" w:rsidRPr="00376BBC">
        <w:rPr>
          <w:rFonts w:ascii="Times New Roman" w:hAnsi="Times New Roman"/>
          <w:color w:val="000000"/>
          <w:sz w:val="24"/>
        </w:rPr>
        <w:t>v</w:t>
      </w:r>
      <w:r w:rsidR="00912D89">
        <w:rPr>
          <w:rFonts w:ascii="Times New Roman" w:hAnsi="Times New Roman"/>
          <w:color w:val="000000"/>
          <w:sz w:val="24"/>
        </w:rPr>
        <w:t xml:space="preserve"> predpokladanej </w:t>
      </w:r>
      <w:r w:rsidR="00870833" w:rsidRPr="00376BBC">
        <w:rPr>
          <w:rFonts w:ascii="Times New Roman" w:hAnsi="Times New Roman"/>
          <w:color w:val="000000"/>
          <w:sz w:val="24"/>
        </w:rPr>
        <w:t>sume</w:t>
      </w:r>
      <w:r w:rsidR="00453CF5">
        <w:rPr>
          <w:rFonts w:ascii="Times New Roman" w:hAnsi="Times New Roman"/>
          <w:color w:val="000000"/>
          <w:sz w:val="24"/>
        </w:rPr>
        <w:t>:</w:t>
      </w:r>
    </w:p>
    <w:p w:rsidR="00453CF5" w:rsidRDefault="00453CF5" w:rsidP="00453CF5">
      <w:pPr>
        <w:pStyle w:val="Odsekzoznamu"/>
        <w:rPr>
          <w:rFonts w:ascii="Times New Roman" w:hAnsi="Times New Roman"/>
          <w:color w:val="000000"/>
          <w:sz w:val="24"/>
        </w:rPr>
      </w:pPr>
    </w:p>
    <w:p w:rsidR="00453CF5" w:rsidRPr="00453CF5" w:rsidRDefault="00453CF5" w:rsidP="00453CF5">
      <w:pPr>
        <w:spacing w:line="276" w:lineRule="auto"/>
        <w:ind w:firstLine="708"/>
        <w:rPr>
          <w:rFonts w:ascii="Times New Roman" w:hAnsi="Times New Roman"/>
          <w:color w:val="000000"/>
          <w:sz w:val="24"/>
          <w:highlight w:val="yellow"/>
        </w:rPr>
      </w:pPr>
      <w:r>
        <w:rPr>
          <w:rFonts w:ascii="Times New Roman" w:hAnsi="Times New Roman"/>
          <w:color w:val="000000"/>
          <w:sz w:val="24"/>
          <w:highlight w:val="yellow"/>
        </w:rPr>
        <w:t>Cena bez DPH</w:t>
      </w:r>
      <w:r w:rsidRPr="00453CF5">
        <w:rPr>
          <w:rFonts w:ascii="Times New Roman" w:hAnsi="Times New Roman"/>
          <w:color w:val="000000"/>
          <w:sz w:val="24"/>
          <w:highlight w:val="yellow"/>
        </w:rPr>
        <w:t>..........</w:t>
      </w:r>
      <w:r>
        <w:rPr>
          <w:rFonts w:ascii="Times New Roman" w:hAnsi="Times New Roman"/>
          <w:color w:val="000000"/>
          <w:sz w:val="24"/>
          <w:highlight w:val="yellow"/>
        </w:rPr>
        <w:t>...............................EUR</w:t>
      </w:r>
    </w:p>
    <w:p w:rsidR="00453CF5" w:rsidRPr="00453CF5" w:rsidRDefault="00453CF5" w:rsidP="00453CF5">
      <w:pPr>
        <w:spacing w:line="276" w:lineRule="auto"/>
        <w:ind w:firstLine="708"/>
        <w:rPr>
          <w:rFonts w:ascii="Times New Roman" w:hAnsi="Times New Roman"/>
          <w:color w:val="000000"/>
          <w:sz w:val="24"/>
          <w:highlight w:val="yellow"/>
        </w:rPr>
      </w:pPr>
      <w:r>
        <w:rPr>
          <w:rFonts w:ascii="Times New Roman" w:hAnsi="Times New Roman"/>
          <w:color w:val="000000"/>
          <w:sz w:val="24"/>
          <w:highlight w:val="yellow"/>
        </w:rPr>
        <w:t>DPH 20%</w:t>
      </w:r>
      <w:r w:rsidRPr="00453CF5">
        <w:rPr>
          <w:rFonts w:ascii="Times New Roman" w:hAnsi="Times New Roman"/>
          <w:color w:val="000000"/>
          <w:sz w:val="24"/>
          <w:highlight w:val="yellow"/>
        </w:rPr>
        <w:t>...........................</w:t>
      </w:r>
      <w:r>
        <w:rPr>
          <w:rFonts w:ascii="Times New Roman" w:hAnsi="Times New Roman"/>
          <w:color w:val="000000"/>
          <w:sz w:val="24"/>
          <w:highlight w:val="yellow"/>
        </w:rPr>
        <w:t>......................EUR</w:t>
      </w:r>
    </w:p>
    <w:p w:rsidR="00453CF5" w:rsidRPr="00453CF5" w:rsidRDefault="00453CF5" w:rsidP="00453CF5">
      <w:pPr>
        <w:spacing w:line="276" w:lineRule="auto"/>
        <w:ind w:firstLine="708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  <w:highlight w:val="yellow"/>
        </w:rPr>
        <w:t>Cena celkom s DPH.........</w:t>
      </w:r>
      <w:r w:rsidRPr="00453CF5">
        <w:rPr>
          <w:rFonts w:ascii="Times New Roman" w:hAnsi="Times New Roman"/>
          <w:b/>
          <w:color w:val="000000"/>
          <w:sz w:val="24"/>
          <w:highlight w:val="yellow"/>
        </w:rPr>
        <w:t>.....................</w:t>
      </w:r>
      <w:r>
        <w:rPr>
          <w:rFonts w:ascii="Times New Roman" w:hAnsi="Times New Roman"/>
          <w:b/>
          <w:color w:val="000000"/>
          <w:sz w:val="24"/>
          <w:highlight w:val="yellow"/>
        </w:rPr>
        <w:t xml:space="preserve">..EUR </w:t>
      </w:r>
    </w:p>
    <w:p w:rsidR="00453CF5" w:rsidRDefault="009B07CA" w:rsidP="00453CF5">
      <w:pPr>
        <w:spacing w:line="276" w:lineRule="auto"/>
        <w:ind w:left="720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(slovom: </w:t>
      </w:r>
      <w:r w:rsidR="00DA0D24" w:rsidRPr="00453CF5">
        <w:rPr>
          <w:rFonts w:ascii="Times New Roman" w:hAnsi="Times New Roman"/>
          <w:color w:val="000000"/>
          <w:sz w:val="24"/>
          <w:highlight w:val="yellow"/>
        </w:rPr>
        <w:t>..............</w:t>
      </w:r>
      <w:r w:rsidR="00453CF5">
        <w:rPr>
          <w:rFonts w:ascii="Times New Roman" w:hAnsi="Times New Roman"/>
          <w:color w:val="000000"/>
          <w:sz w:val="24"/>
          <w:highlight w:val="yellow"/>
        </w:rPr>
        <w:t>..........</w:t>
      </w:r>
      <w:r w:rsidR="00DA0D24" w:rsidRPr="00453CF5">
        <w:rPr>
          <w:rFonts w:ascii="Times New Roman" w:hAnsi="Times New Roman"/>
          <w:color w:val="000000"/>
          <w:sz w:val="24"/>
          <w:highlight w:val="yellow"/>
        </w:rPr>
        <w:t>...</w:t>
      </w:r>
      <w:r w:rsidR="00453CF5">
        <w:rPr>
          <w:rFonts w:ascii="Times New Roman" w:hAnsi="Times New Roman"/>
          <w:color w:val="000000"/>
          <w:sz w:val="24"/>
          <w:highlight w:val="yellow"/>
        </w:rPr>
        <w:t>............</w:t>
      </w:r>
      <w:r w:rsidR="00DA0D24" w:rsidRPr="00453CF5">
        <w:rPr>
          <w:rFonts w:ascii="Times New Roman" w:hAnsi="Times New Roman"/>
          <w:color w:val="000000"/>
          <w:sz w:val="24"/>
          <w:highlight w:val="yellow"/>
        </w:rPr>
        <w:t>............</w:t>
      </w:r>
      <w:r w:rsidR="00453CF5">
        <w:rPr>
          <w:rFonts w:ascii="Times New Roman" w:hAnsi="Times New Roman"/>
          <w:color w:val="000000"/>
          <w:sz w:val="24"/>
        </w:rPr>
        <w:t>........</w:t>
      </w:r>
      <w:r>
        <w:rPr>
          <w:rFonts w:ascii="Times New Roman" w:hAnsi="Times New Roman"/>
          <w:color w:val="000000"/>
          <w:sz w:val="24"/>
        </w:rPr>
        <w:t xml:space="preserve">) </w:t>
      </w:r>
    </w:p>
    <w:p w:rsidR="00D521AE" w:rsidRPr="00376BBC" w:rsidRDefault="00D521AE" w:rsidP="00D521AE">
      <w:pPr>
        <w:spacing w:line="276" w:lineRule="auto"/>
        <w:rPr>
          <w:rFonts w:ascii="Times New Roman" w:hAnsi="Times New Roman"/>
          <w:color w:val="000000"/>
          <w:sz w:val="24"/>
        </w:rPr>
      </w:pPr>
    </w:p>
    <w:p w:rsidR="00F17AB4" w:rsidRDefault="00F17AB4" w:rsidP="00390597">
      <w:pPr>
        <w:numPr>
          <w:ilvl w:val="0"/>
          <w:numId w:val="3"/>
        </w:numPr>
        <w:spacing w:line="276" w:lineRule="auto"/>
        <w:rPr>
          <w:rFonts w:ascii="Times New Roman" w:hAnsi="Times New Roman"/>
          <w:color w:val="000000"/>
          <w:sz w:val="24"/>
        </w:rPr>
      </w:pPr>
      <w:r w:rsidRPr="00376BBC">
        <w:rPr>
          <w:rFonts w:ascii="Times New Roman" w:hAnsi="Times New Roman"/>
          <w:color w:val="000000"/>
          <w:sz w:val="24"/>
        </w:rPr>
        <w:t>Dodávateľ sa za týmto účelom zaväzuje poskytovať Objednávateľovi najmä nasledujúce služby:</w:t>
      </w:r>
    </w:p>
    <w:p w:rsidR="005E16F9" w:rsidRPr="00376BBC" w:rsidRDefault="005E16F9" w:rsidP="005E16F9">
      <w:pPr>
        <w:spacing w:line="276" w:lineRule="auto"/>
        <w:ind w:left="720"/>
        <w:rPr>
          <w:rFonts w:ascii="Times New Roman" w:hAnsi="Times New Roman"/>
          <w:color w:val="000000"/>
          <w:sz w:val="24"/>
        </w:rPr>
      </w:pPr>
    </w:p>
    <w:p w:rsidR="00F17AB4" w:rsidRDefault="00F17AB4" w:rsidP="00F17AB4">
      <w:pPr>
        <w:numPr>
          <w:ilvl w:val="0"/>
          <w:numId w:val="5"/>
        </w:numPr>
        <w:spacing w:line="276" w:lineRule="auto"/>
        <w:rPr>
          <w:rFonts w:ascii="Times New Roman" w:hAnsi="Times New Roman"/>
          <w:b/>
          <w:color w:val="000000"/>
          <w:sz w:val="24"/>
        </w:rPr>
      </w:pPr>
      <w:r w:rsidRPr="00376BBC">
        <w:rPr>
          <w:rFonts w:ascii="Times New Roman" w:hAnsi="Times New Roman"/>
          <w:b/>
          <w:color w:val="000000"/>
          <w:sz w:val="24"/>
        </w:rPr>
        <w:t>ANALYTICKÁ ČASŤ:</w:t>
      </w:r>
    </w:p>
    <w:p w:rsidR="00F70A4A" w:rsidRDefault="00F70A4A" w:rsidP="00CF50A6">
      <w:pPr>
        <w:spacing w:line="276" w:lineRule="auto"/>
        <w:ind w:left="1080"/>
        <w:rPr>
          <w:rFonts w:ascii="Times New Roman" w:hAnsi="Times New Roman"/>
          <w:sz w:val="24"/>
        </w:rPr>
      </w:pPr>
      <w:r w:rsidRPr="00F70A4A">
        <w:rPr>
          <w:rFonts w:ascii="Times New Roman" w:hAnsi="Times New Roman"/>
          <w:sz w:val="24"/>
        </w:rPr>
        <w:lastRenderedPageBreak/>
        <w:t>Zmonitorovanie a navrhnutie všetkých optimalizačných opatrení, ktoré je možn</w:t>
      </w:r>
      <w:r>
        <w:rPr>
          <w:rFonts w:ascii="Times New Roman" w:hAnsi="Times New Roman"/>
          <w:sz w:val="24"/>
        </w:rPr>
        <w:t>é v implementačnej</w:t>
      </w:r>
      <w:r w:rsidRPr="00F70A4A">
        <w:rPr>
          <w:rFonts w:ascii="Times New Roman" w:hAnsi="Times New Roman"/>
          <w:sz w:val="24"/>
        </w:rPr>
        <w:t xml:space="preserve"> </w:t>
      </w:r>
      <w:r w:rsidR="005E16F9">
        <w:rPr>
          <w:rFonts w:ascii="Times New Roman" w:hAnsi="Times New Roman"/>
          <w:sz w:val="24"/>
        </w:rPr>
        <w:t>časti</w:t>
      </w:r>
      <w:r w:rsidRPr="00F70A4A">
        <w:rPr>
          <w:rFonts w:ascii="Times New Roman" w:hAnsi="Times New Roman"/>
          <w:sz w:val="24"/>
        </w:rPr>
        <w:t xml:space="preserve"> </w:t>
      </w:r>
      <w:r w:rsidR="00FD510F" w:rsidRPr="00FD510F">
        <w:rPr>
          <w:rFonts w:ascii="Times New Roman" w:hAnsi="Times New Roman"/>
          <w:sz w:val="24"/>
        </w:rPr>
        <w:t>realizovať</w:t>
      </w:r>
      <w:r w:rsidRPr="00FD510F">
        <w:rPr>
          <w:rFonts w:ascii="Times New Roman" w:hAnsi="Times New Roman"/>
          <w:sz w:val="24"/>
        </w:rPr>
        <w:t>.</w:t>
      </w:r>
      <w:r w:rsidRPr="00F70A4A">
        <w:rPr>
          <w:rFonts w:ascii="Times New Roman" w:hAnsi="Times New Roman"/>
          <w:sz w:val="24"/>
        </w:rPr>
        <w:t xml:space="preserve"> Spracovanie analýzy pre každé odberné miesto mesta Pezinok, a to z</w:t>
      </w:r>
      <w:r>
        <w:rPr>
          <w:rFonts w:ascii="Times New Roman" w:hAnsi="Times New Roman"/>
          <w:sz w:val="24"/>
        </w:rPr>
        <w:t> </w:t>
      </w:r>
      <w:r w:rsidRPr="00F70A4A">
        <w:rPr>
          <w:rFonts w:ascii="Times New Roman" w:hAnsi="Times New Roman"/>
          <w:sz w:val="24"/>
        </w:rPr>
        <w:t>hľadiska</w:t>
      </w:r>
      <w:r>
        <w:rPr>
          <w:rFonts w:ascii="Times New Roman" w:hAnsi="Times New Roman"/>
          <w:sz w:val="24"/>
        </w:rPr>
        <w:t>:</w:t>
      </w:r>
    </w:p>
    <w:p w:rsidR="00F70A4A" w:rsidRPr="005E16F9" w:rsidRDefault="00F70A4A" w:rsidP="00CF50A6">
      <w:pPr>
        <w:numPr>
          <w:ilvl w:val="0"/>
          <w:numId w:val="26"/>
        </w:numPr>
        <w:spacing w:line="276" w:lineRule="auto"/>
        <w:rPr>
          <w:rFonts w:ascii="Times New Roman" w:hAnsi="Times New Roman"/>
          <w:sz w:val="24"/>
        </w:rPr>
      </w:pPr>
      <w:r w:rsidRPr="005E16F9">
        <w:rPr>
          <w:rFonts w:ascii="Times New Roman" w:hAnsi="Times New Roman"/>
          <w:sz w:val="24"/>
        </w:rPr>
        <w:t xml:space="preserve">optimálneho nastavenia rezervovanej kapacity (ďalej len „ RK“), maximálnej rezervovanej kapacity (ďalej len „MRK“) – grafická vizualizácia znázorňujúca pomer navrhovanej RK a skutočnej RK v porovnaní s reálnym odberovým diagramom v prípade meraní typu A, počas celej doby merania ako je dostupná na dodávateľskom dátovom portáli, </w:t>
      </w:r>
    </w:p>
    <w:p w:rsidR="00F70A4A" w:rsidRPr="005E16F9" w:rsidRDefault="00F70A4A" w:rsidP="00CF50A6">
      <w:pPr>
        <w:numPr>
          <w:ilvl w:val="0"/>
          <w:numId w:val="26"/>
        </w:numPr>
        <w:spacing w:line="276" w:lineRule="auto"/>
        <w:rPr>
          <w:rFonts w:ascii="Times New Roman" w:hAnsi="Times New Roman"/>
          <w:sz w:val="24"/>
        </w:rPr>
      </w:pPr>
      <w:r w:rsidRPr="005E16F9">
        <w:rPr>
          <w:rFonts w:ascii="Times New Roman" w:hAnsi="Times New Roman"/>
          <w:sz w:val="24"/>
        </w:rPr>
        <w:t xml:space="preserve">návrh zmeny zmluvného produktu pre distribúciu elektriny pre každé jedno odberné miesto (ďalej len „OM“), pokiaľ je to vhodné, </w:t>
      </w:r>
    </w:p>
    <w:p w:rsidR="00F70A4A" w:rsidRPr="005E16F9" w:rsidRDefault="00F70A4A" w:rsidP="00CF50A6">
      <w:pPr>
        <w:numPr>
          <w:ilvl w:val="0"/>
          <w:numId w:val="26"/>
        </w:numPr>
        <w:spacing w:line="276" w:lineRule="auto"/>
        <w:rPr>
          <w:rFonts w:ascii="Times New Roman" w:hAnsi="Times New Roman"/>
          <w:sz w:val="24"/>
        </w:rPr>
      </w:pPr>
      <w:r w:rsidRPr="005E16F9">
        <w:rPr>
          <w:rFonts w:ascii="Times New Roman" w:hAnsi="Times New Roman"/>
          <w:sz w:val="24"/>
        </w:rPr>
        <w:t xml:space="preserve">analýza pokút za účinník a spätnú dodávku jalovej elektriny na všetkým OM, kde za posledných 12 mesiacov prišlo k penalizácii minimálne 150 eur/rok, </w:t>
      </w:r>
    </w:p>
    <w:p w:rsidR="00F70A4A" w:rsidRPr="005E16F9" w:rsidRDefault="00F70A4A" w:rsidP="00CF50A6">
      <w:pPr>
        <w:numPr>
          <w:ilvl w:val="0"/>
          <w:numId w:val="26"/>
        </w:numPr>
        <w:spacing w:line="276" w:lineRule="auto"/>
        <w:rPr>
          <w:rFonts w:ascii="Times New Roman" w:hAnsi="Times New Roman"/>
          <w:sz w:val="24"/>
        </w:rPr>
      </w:pPr>
      <w:r w:rsidRPr="005E16F9">
        <w:rPr>
          <w:rFonts w:ascii="Times New Roman" w:hAnsi="Times New Roman"/>
          <w:sz w:val="24"/>
        </w:rPr>
        <w:t xml:space="preserve">iné optimalizačné návrhy, ktoré môžu priniesť </w:t>
      </w:r>
      <w:r w:rsidR="00760CC9">
        <w:rPr>
          <w:rFonts w:ascii="Times New Roman" w:hAnsi="Times New Roman"/>
          <w:sz w:val="24"/>
        </w:rPr>
        <w:t>O</w:t>
      </w:r>
      <w:r w:rsidR="005E16F9" w:rsidRPr="005E16F9">
        <w:rPr>
          <w:rFonts w:ascii="Times New Roman" w:hAnsi="Times New Roman"/>
          <w:sz w:val="24"/>
        </w:rPr>
        <w:t>bjednávateľovi</w:t>
      </w:r>
      <w:r w:rsidRPr="005E16F9">
        <w:rPr>
          <w:rFonts w:ascii="Times New Roman" w:hAnsi="Times New Roman"/>
          <w:sz w:val="24"/>
        </w:rPr>
        <w:t xml:space="preserve"> úsporu v nákladoch na distribúciu elektriny (napr. zrušenie odberných miest alebo zlučovanie viacerých odberných miest). </w:t>
      </w:r>
    </w:p>
    <w:p w:rsidR="005E16F9" w:rsidRPr="005E16F9" w:rsidRDefault="005E16F9" w:rsidP="00CF50A6">
      <w:pPr>
        <w:numPr>
          <w:ilvl w:val="0"/>
          <w:numId w:val="26"/>
        </w:numPr>
        <w:spacing w:line="276" w:lineRule="auto"/>
        <w:rPr>
          <w:rFonts w:ascii="Times New Roman" w:hAnsi="Times New Roman"/>
          <w:sz w:val="24"/>
        </w:rPr>
      </w:pPr>
      <w:r w:rsidRPr="005E16F9">
        <w:rPr>
          <w:rFonts w:ascii="Times New Roman" w:hAnsi="Times New Roman"/>
          <w:sz w:val="24"/>
        </w:rPr>
        <w:t xml:space="preserve">prezentácia výsledkov analýzy pred </w:t>
      </w:r>
      <w:r w:rsidR="004213C4">
        <w:rPr>
          <w:rFonts w:ascii="Times New Roman" w:hAnsi="Times New Roman"/>
          <w:sz w:val="24"/>
        </w:rPr>
        <w:t>O</w:t>
      </w:r>
      <w:r w:rsidRPr="005E16F9">
        <w:rPr>
          <w:rFonts w:ascii="Times New Roman" w:hAnsi="Times New Roman"/>
          <w:sz w:val="24"/>
        </w:rPr>
        <w:t xml:space="preserve">bjednávateľom a spoločné odsúhlasenie opatrení na realizáciu implementačnej časti </w:t>
      </w:r>
    </w:p>
    <w:p w:rsidR="005E16F9" w:rsidRPr="005E16F9" w:rsidRDefault="005E16F9" w:rsidP="00CF50A6">
      <w:pPr>
        <w:spacing w:line="276" w:lineRule="auto"/>
        <w:ind w:left="108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Pr="005E16F9">
        <w:rPr>
          <w:rFonts w:ascii="Times New Roman" w:hAnsi="Times New Roman"/>
          <w:sz w:val="24"/>
        </w:rPr>
        <w:t xml:space="preserve">(ďalej </w:t>
      </w:r>
      <w:r w:rsidR="009B07CA">
        <w:rPr>
          <w:rFonts w:ascii="Times New Roman" w:hAnsi="Times New Roman"/>
          <w:sz w:val="24"/>
        </w:rPr>
        <w:t>ako</w:t>
      </w:r>
      <w:r w:rsidRPr="005E16F9">
        <w:rPr>
          <w:rFonts w:ascii="Times New Roman" w:hAnsi="Times New Roman"/>
          <w:sz w:val="24"/>
        </w:rPr>
        <w:t xml:space="preserve"> „</w:t>
      </w:r>
      <w:r w:rsidRPr="005E16F9">
        <w:rPr>
          <w:rFonts w:ascii="Times New Roman" w:hAnsi="Times New Roman"/>
          <w:b/>
          <w:sz w:val="24"/>
        </w:rPr>
        <w:t>Služby analytickej časti</w:t>
      </w:r>
      <w:r w:rsidRPr="005E16F9">
        <w:rPr>
          <w:rFonts w:ascii="Times New Roman" w:hAnsi="Times New Roman"/>
          <w:sz w:val="24"/>
        </w:rPr>
        <w:t>“),</w:t>
      </w:r>
    </w:p>
    <w:p w:rsidR="005E16F9" w:rsidRPr="00F70A4A" w:rsidRDefault="005E16F9" w:rsidP="005E16F9">
      <w:pPr>
        <w:ind w:left="1440"/>
        <w:rPr>
          <w:rFonts w:ascii="Times New Roman" w:hAnsi="Times New Roman"/>
          <w:sz w:val="24"/>
        </w:rPr>
      </w:pPr>
    </w:p>
    <w:p w:rsidR="00F17AB4" w:rsidRDefault="00F17AB4" w:rsidP="00CF50A6">
      <w:pPr>
        <w:numPr>
          <w:ilvl w:val="0"/>
          <w:numId w:val="5"/>
        </w:numPr>
        <w:spacing w:line="276" w:lineRule="auto"/>
        <w:rPr>
          <w:rFonts w:ascii="Times New Roman" w:hAnsi="Times New Roman"/>
          <w:b/>
          <w:color w:val="000000"/>
          <w:sz w:val="24"/>
        </w:rPr>
      </w:pPr>
      <w:r w:rsidRPr="00376BBC">
        <w:rPr>
          <w:rFonts w:ascii="Times New Roman" w:hAnsi="Times New Roman"/>
          <w:b/>
          <w:color w:val="000000"/>
          <w:sz w:val="24"/>
        </w:rPr>
        <w:t>IMPLEMENTAČNÁ ČASŤ:</w:t>
      </w:r>
    </w:p>
    <w:p w:rsidR="005E16F9" w:rsidRPr="005E16F9" w:rsidRDefault="005E16F9" w:rsidP="00CF50A6">
      <w:pPr>
        <w:spacing w:line="276" w:lineRule="auto"/>
        <w:ind w:left="1080"/>
        <w:rPr>
          <w:rFonts w:ascii="Times New Roman" w:hAnsi="Times New Roman"/>
          <w:sz w:val="24"/>
        </w:rPr>
      </w:pPr>
      <w:r w:rsidRPr="005E16F9">
        <w:rPr>
          <w:rFonts w:ascii="Times New Roman" w:hAnsi="Times New Roman"/>
          <w:sz w:val="24"/>
        </w:rPr>
        <w:t>Realizácia všetkých opatrení, ktoré sú navrhované v</w:t>
      </w:r>
      <w:r>
        <w:rPr>
          <w:rFonts w:ascii="Times New Roman" w:hAnsi="Times New Roman"/>
          <w:sz w:val="24"/>
        </w:rPr>
        <w:t> analytickej časti</w:t>
      </w:r>
      <w:r w:rsidRPr="005E16F9">
        <w:rPr>
          <w:rFonts w:ascii="Times New Roman" w:hAnsi="Times New Roman"/>
          <w:sz w:val="24"/>
        </w:rPr>
        <w:t xml:space="preserve">, vrátane tých s nevyhnutným technickým zásahom na jednotlivých odberných miestach. </w:t>
      </w:r>
    </w:p>
    <w:p w:rsidR="005E16F9" w:rsidRPr="005E16F9" w:rsidRDefault="005E16F9" w:rsidP="00CF50A6">
      <w:pPr>
        <w:spacing w:line="276" w:lineRule="auto"/>
        <w:ind w:left="1080"/>
        <w:rPr>
          <w:rFonts w:ascii="Times New Roman" w:hAnsi="Times New Roman"/>
          <w:sz w:val="24"/>
        </w:rPr>
      </w:pPr>
      <w:r w:rsidRPr="005E16F9">
        <w:rPr>
          <w:rFonts w:ascii="Times New Roman" w:hAnsi="Times New Roman"/>
          <w:sz w:val="24"/>
        </w:rPr>
        <w:t xml:space="preserve">Na základe odsúhlasenia opatrení zo strany </w:t>
      </w:r>
      <w:r w:rsidR="00760CC9">
        <w:rPr>
          <w:rFonts w:ascii="Times New Roman" w:hAnsi="Times New Roman"/>
          <w:sz w:val="24"/>
        </w:rPr>
        <w:t>O</w:t>
      </w:r>
      <w:r>
        <w:rPr>
          <w:rFonts w:ascii="Times New Roman" w:hAnsi="Times New Roman"/>
          <w:sz w:val="24"/>
        </w:rPr>
        <w:t>bjednávateľa</w:t>
      </w:r>
      <w:r w:rsidRPr="005E16F9">
        <w:rPr>
          <w:rFonts w:ascii="Times New Roman" w:hAnsi="Times New Roman"/>
          <w:sz w:val="24"/>
        </w:rPr>
        <w:t xml:space="preserve"> v zmysle analytickej časti vykonať implementačnú fázu v minimálnom členení:</w:t>
      </w:r>
    </w:p>
    <w:p w:rsidR="005E16F9" w:rsidRPr="005E16F9" w:rsidRDefault="005E16F9" w:rsidP="00CF50A6">
      <w:pPr>
        <w:numPr>
          <w:ilvl w:val="0"/>
          <w:numId w:val="27"/>
        </w:numPr>
        <w:spacing w:line="276" w:lineRule="auto"/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sz w:val="24"/>
        </w:rPr>
        <w:t>n</w:t>
      </w:r>
      <w:r w:rsidRPr="005E16F9">
        <w:rPr>
          <w:rFonts w:ascii="Times New Roman" w:hAnsi="Times New Roman"/>
          <w:sz w:val="24"/>
        </w:rPr>
        <w:t>astavenie optimálnych hodnôt RK a MRK a ich druhov, v prípade potreby uzatvorenie novej zmluvy o pripojení odberného miesta s príslušným prevádzkovateľom distribučnej sústavy (ďalej len „DS“) s dohodnutými technickými parametrami,</w:t>
      </w:r>
    </w:p>
    <w:p w:rsidR="005E16F9" w:rsidRPr="005E16F9" w:rsidRDefault="00C05A58" w:rsidP="00CF50A6">
      <w:pPr>
        <w:numPr>
          <w:ilvl w:val="0"/>
          <w:numId w:val="27"/>
        </w:numPr>
        <w:spacing w:line="276" w:lineRule="auto"/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sz w:val="24"/>
        </w:rPr>
        <w:t>z</w:t>
      </w:r>
      <w:r w:rsidR="005E16F9" w:rsidRPr="005E16F9">
        <w:rPr>
          <w:rFonts w:ascii="Times New Roman" w:hAnsi="Times New Roman"/>
          <w:sz w:val="24"/>
        </w:rPr>
        <w:t xml:space="preserve">mena produktu pre distribúciu elektriny, v prípade potreby uzatvorenie novej zmluvy o združenej dodávke elektriny, </w:t>
      </w:r>
    </w:p>
    <w:p w:rsidR="005E16F9" w:rsidRPr="005E16F9" w:rsidRDefault="00C05A58" w:rsidP="00CF50A6">
      <w:pPr>
        <w:numPr>
          <w:ilvl w:val="0"/>
          <w:numId w:val="27"/>
        </w:numPr>
        <w:spacing w:line="276" w:lineRule="auto"/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sz w:val="24"/>
        </w:rPr>
        <w:t>z</w:t>
      </w:r>
      <w:r w:rsidR="005E16F9" w:rsidRPr="005E16F9">
        <w:rPr>
          <w:rFonts w:ascii="Times New Roman" w:hAnsi="Times New Roman"/>
          <w:sz w:val="24"/>
        </w:rPr>
        <w:t xml:space="preserve">mena taríf (jedno a viactarifné produkty), v prípade potreby uzatvorenej novej zmluvy o pripojení do DS, zmluvy o združenej dodávke elektriny, </w:t>
      </w:r>
    </w:p>
    <w:p w:rsidR="005E16F9" w:rsidRPr="005E16F9" w:rsidRDefault="00C05A58" w:rsidP="00CF50A6">
      <w:pPr>
        <w:numPr>
          <w:ilvl w:val="0"/>
          <w:numId w:val="27"/>
        </w:numPr>
        <w:spacing w:line="276" w:lineRule="auto"/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sz w:val="24"/>
        </w:rPr>
        <w:t>v</w:t>
      </w:r>
      <w:r w:rsidR="005E16F9" w:rsidRPr="005E16F9">
        <w:rPr>
          <w:rFonts w:ascii="Times New Roman" w:hAnsi="Times New Roman"/>
          <w:sz w:val="24"/>
        </w:rPr>
        <w:t xml:space="preserve"> prípade odberných miest, kde na základe analýzy bude za účelom úspory identifikovaná potreba riešiť elimináciu penalizácií za nedodržanie predpísanej hodnoty účinníka a spätnej dodávky jalovej elektriny (každé miesto, kde v predchádzajúcom roku penalizácie dosiahli minimálne 150 eur/rok), dodávateľ zabezpečí a zrealizuje obhliadky a kompletnú technickú realizáciu kompenzačného zariadenia s cieľom eliminácie penalizácie, vrátane dokumentácie, </w:t>
      </w:r>
    </w:p>
    <w:p w:rsidR="005E16F9" w:rsidRPr="005E16F9" w:rsidRDefault="00C05A58" w:rsidP="00CF50A6">
      <w:pPr>
        <w:numPr>
          <w:ilvl w:val="0"/>
          <w:numId w:val="27"/>
        </w:numPr>
        <w:spacing w:line="276" w:lineRule="auto"/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sz w:val="24"/>
        </w:rPr>
        <w:t>z</w:t>
      </w:r>
      <w:r w:rsidR="005E16F9" w:rsidRPr="005E16F9">
        <w:rPr>
          <w:rFonts w:ascii="Times New Roman" w:hAnsi="Times New Roman"/>
          <w:sz w:val="24"/>
        </w:rPr>
        <w:t>rušenie odberných m</w:t>
      </w:r>
      <w:r w:rsidR="005E16F9">
        <w:rPr>
          <w:rFonts w:ascii="Times New Roman" w:hAnsi="Times New Roman"/>
          <w:sz w:val="24"/>
        </w:rPr>
        <w:t>iest v prípade ich nevyužívania,</w:t>
      </w:r>
    </w:p>
    <w:p w:rsidR="005E16F9" w:rsidRPr="00376BBC" w:rsidRDefault="00C05A58" w:rsidP="00CF50A6">
      <w:pPr>
        <w:numPr>
          <w:ilvl w:val="0"/>
          <w:numId w:val="27"/>
        </w:numPr>
        <w:spacing w:line="276" w:lineRule="auto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p</w:t>
      </w:r>
      <w:r w:rsidR="005E16F9" w:rsidRPr="00376BBC">
        <w:rPr>
          <w:rFonts w:ascii="Times New Roman" w:hAnsi="Times New Roman"/>
          <w:color w:val="000000"/>
          <w:sz w:val="24"/>
        </w:rPr>
        <w:t xml:space="preserve">rezentácia výsledkov implementácie pred </w:t>
      </w:r>
      <w:r w:rsidR="004213C4">
        <w:rPr>
          <w:rFonts w:ascii="Times New Roman" w:hAnsi="Times New Roman"/>
          <w:color w:val="000000"/>
          <w:sz w:val="24"/>
        </w:rPr>
        <w:t>O</w:t>
      </w:r>
      <w:r w:rsidR="005E16F9" w:rsidRPr="00376BBC">
        <w:rPr>
          <w:rFonts w:ascii="Times New Roman" w:hAnsi="Times New Roman"/>
          <w:color w:val="000000"/>
          <w:sz w:val="24"/>
        </w:rPr>
        <w:t>bjednávateľom vo forme Záverečnej správy z implementácie a odsúhlasenie dosiahnutých úspor</w:t>
      </w:r>
      <w:r w:rsidR="005E16F9">
        <w:rPr>
          <w:rFonts w:ascii="Times New Roman" w:hAnsi="Times New Roman"/>
          <w:color w:val="000000"/>
          <w:sz w:val="24"/>
        </w:rPr>
        <w:t>.</w:t>
      </w:r>
    </w:p>
    <w:p w:rsidR="005E16F9" w:rsidRPr="00376BBC" w:rsidRDefault="005E16F9" w:rsidP="00CF50A6">
      <w:pPr>
        <w:spacing w:line="276" w:lineRule="auto"/>
        <w:ind w:left="1080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ab/>
      </w:r>
      <w:r w:rsidRPr="00376BBC">
        <w:rPr>
          <w:rFonts w:ascii="Times New Roman" w:hAnsi="Times New Roman"/>
          <w:color w:val="000000"/>
          <w:sz w:val="24"/>
        </w:rPr>
        <w:t xml:space="preserve">(ďalej </w:t>
      </w:r>
      <w:r w:rsidR="009B07CA">
        <w:rPr>
          <w:rFonts w:ascii="Times New Roman" w:hAnsi="Times New Roman"/>
          <w:color w:val="000000"/>
          <w:sz w:val="24"/>
        </w:rPr>
        <w:t>ako</w:t>
      </w:r>
      <w:r w:rsidRPr="00376BBC">
        <w:rPr>
          <w:rFonts w:ascii="Times New Roman" w:hAnsi="Times New Roman"/>
          <w:color w:val="000000"/>
          <w:sz w:val="24"/>
        </w:rPr>
        <w:t xml:space="preserve"> „</w:t>
      </w:r>
      <w:r w:rsidRPr="00376BBC">
        <w:rPr>
          <w:rFonts w:ascii="Times New Roman" w:hAnsi="Times New Roman"/>
          <w:b/>
          <w:color w:val="000000"/>
          <w:sz w:val="24"/>
        </w:rPr>
        <w:t>Služby implementačnej časti</w:t>
      </w:r>
      <w:r w:rsidRPr="00376BBC">
        <w:rPr>
          <w:rFonts w:ascii="Times New Roman" w:hAnsi="Times New Roman"/>
          <w:color w:val="000000"/>
          <w:sz w:val="24"/>
        </w:rPr>
        <w:t>“),</w:t>
      </w:r>
    </w:p>
    <w:p w:rsidR="00F17AB4" w:rsidRPr="00376BBC" w:rsidRDefault="00F17AB4" w:rsidP="00F17AB4">
      <w:pPr>
        <w:spacing w:line="276" w:lineRule="auto"/>
        <w:ind w:left="1800"/>
        <w:rPr>
          <w:rFonts w:ascii="Times New Roman" w:hAnsi="Times New Roman"/>
          <w:color w:val="000000"/>
          <w:sz w:val="24"/>
        </w:rPr>
      </w:pPr>
    </w:p>
    <w:p w:rsidR="00F17AB4" w:rsidRDefault="00F17AB4" w:rsidP="00CF50A6">
      <w:pPr>
        <w:numPr>
          <w:ilvl w:val="0"/>
          <w:numId w:val="5"/>
        </w:numPr>
        <w:spacing w:line="276" w:lineRule="auto"/>
        <w:rPr>
          <w:rFonts w:ascii="Times New Roman" w:hAnsi="Times New Roman"/>
          <w:b/>
          <w:color w:val="000000"/>
          <w:sz w:val="24"/>
        </w:rPr>
      </w:pPr>
      <w:r w:rsidRPr="00376BBC">
        <w:rPr>
          <w:rFonts w:ascii="Times New Roman" w:hAnsi="Times New Roman"/>
          <w:b/>
          <w:color w:val="000000"/>
          <w:sz w:val="24"/>
        </w:rPr>
        <w:t>PREVÁDZKOVÁ ČASŤ:</w:t>
      </w:r>
    </w:p>
    <w:p w:rsidR="005E16F9" w:rsidRDefault="005E16F9" w:rsidP="00CF50A6">
      <w:pPr>
        <w:spacing w:line="276" w:lineRule="auto"/>
        <w:ind w:left="1080"/>
        <w:rPr>
          <w:rFonts w:ascii="Times New Roman" w:hAnsi="Times New Roman"/>
          <w:sz w:val="24"/>
        </w:rPr>
      </w:pPr>
      <w:r w:rsidRPr="005E16F9">
        <w:rPr>
          <w:rFonts w:ascii="Times New Roman" w:hAnsi="Times New Roman"/>
          <w:sz w:val="24"/>
        </w:rPr>
        <w:t>On</w:t>
      </w:r>
      <w:r>
        <w:rPr>
          <w:rFonts w:ascii="Times New Roman" w:hAnsi="Times New Roman"/>
          <w:sz w:val="24"/>
        </w:rPr>
        <w:t>-</w:t>
      </w:r>
      <w:r w:rsidRPr="005E16F9">
        <w:rPr>
          <w:rFonts w:ascii="Times New Roman" w:hAnsi="Times New Roman"/>
          <w:sz w:val="24"/>
        </w:rPr>
        <w:t>line monitorovanie odberných miest po dobu minimálne 3 rokov.</w:t>
      </w:r>
    </w:p>
    <w:p w:rsidR="005E16F9" w:rsidRPr="005E16F9" w:rsidRDefault="00C05A58" w:rsidP="00CF50A6">
      <w:pPr>
        <w:numPr>
          <w:ilvl w:val="0"/>
          <w:numId w:val="28"/>
        </w:numPr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</w:t>
      </w:r>
      <w:r w:rsidR="005E16F9" w:rsidRPr="005E16F9">
        <w:rPr>
          <w:rFonts w:ascii="Times New Roman" w:hAnsi="Times New Roman"/>
          <w:sz w:val="24"/>
        </w:rPr>
        <w:t xml:space="preserve">eriodický monitoring v rozsahu analytickej časti s pravidelným reportom o všetkých odberných miestach, minimálne 4x za rok, </w:t>
      </w:r>
    </w:p>
    <w:p w:rsidR="005E16F9" w:rsidRPr="005E16F9" w:rsidRDefault="00C05A58" w:rsidP="00CF50A6">
      <w:pPr>
        <w:numPr>
          <w:ilvl w:val="0"/>
          <w:numId w:val="28"/>
        </w:numPr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</w:t>
      </w:r>
      <w:r w:rsidR="005E16F9" w:rsidRPr="005E16F9">
        <w:rPr>
          <w:rFonts w:ascii="Times New Roman" w:hAnsi="Times New Roman"/>
          <w:sz w:val="24"/>
        </w:rPr>
        <w:t xml:space="preserve">utomatická notifikácia zástupcu mesta o vzniknutých penalizáciách, ale najmä o prekročení zmluvných hodnôt, ale taktiež o hraničných hodnotách (napr. priblíženie na 20 % zmluvnej RK) a iných anomáliách v odbere s návrhom riešenia, </w:t>
      </w:r>
    </w:p>
    <w:p w:rsidR="005E16F9" w:rsidRPr="005E16F9" w:rsidRDefault="00C05A58" w:rsidP="00CF50A6">
      <w:pPr>
        <w:numPr>
          <w:ilvl w:val="0"/>
          <w:numId w:val="28"/>
        </w:numPr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</w:t>
      </w:r>
      <w:r w:rsidR="005E16F9" w:rsidRPr="005E16F9">
        <w:rPr>
          <w:rFonts w:ascii="Times New Roman" w:hAnsi="Times New Roman"/>
          <w:sz w:val="24"/>
        </w:rPr>
        <w:t xml:space="preserve">mplementácia nových optimalizačných opatrení na základe periodického monitoringu v dohodnutom rozsahu (identifikácia ďalších úspor a ich realizácia vo vyššie uvedenom rozsahu), </w:t>
      </w:r>
    </w:p>
    <w:p w:rsidR="005E16F9" w:rsidRPr="005E16F9" w:rsidRDefault="00C05A58" w:rsidP="00CF50A6">
      <w:pPr>
        <w:numPr>
          <w:ilvl w:val="0"/>
          <w:numId w:val="28"/>
        </w:numPr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</w:t>
      </w:r>
      <w:r w:rsidR="005E16F9" w:rsidRPr="005E16F9">
        <w:rPr>
          <w:rFonts w:ascii="Times New Roman" w:hAnsi="Times New Roman"/>
          <w:sz w:val="24"/>
        </w:rPr>
        <w:t>oradenské služby v oblasti distribúcie elektriny v zmysle vyššie uvedených parametrov.</w:t>
      </w:r>
    </w:p>
    <w:p w:rsidR="00F17AB4" w:rsidRPr="00376BBC" w:rsidRDefault="00F17AB4" w:rsidP="00CF50A6">
      <w:pPr>
        <w:spacing w:line="276" w:lineRule="auto"/>
        <w:ind w:left="1080"/>
        <w:rPr>
          <w:rFonts w:ascii="Times New Roman" w:hAnsi="Times New Roman"/>
          <w:color w:val="000000"/>
          <w:sz w:val="24"/>
        </w:rPr>
      </w:pPr>
      <w:r w:rsidRPr="00376BBC">
        <w:rPr>
          <w:rFonts w:ascii="Times New Roman" w:hAnsi="Times New Roman"/>
          <w:color w:val="000000"/>
          <w:sz w:val="24"/>
        </w:rPr>
        <w:tab/>
        <w:t xml:space="preserve">(ďalej </w:t>
      </w:r>
      <w:r w:rsidR="009B07CA">
        <w:rPr>
          <w:rFonts w:ascii="Times New Roman" w:hAnsi="Times New Roman"/>
          <w:color w:val="000000"/>
          <w:sz w:val="24"/>
        </w:rPr>
        <w:t>ako</w:t>
      </w:r>
      <w:r w:rsidRPr="00376BBC">
        <w:rPr>
          <w:rFonts w:ascii="Times New Roman" w:hAnsi="Times New Roman"/>
          <w:color w:val="000000"/>
          <w:sz w:val="24"/>
        </w:rPr>
        <w:t xml:space="preserve"> „</w:t>
      </w:r>
      <w:r w:rsidRPr="00376BBC">
        <w:rPr>
          <w:rFonts w:ascii="Times New Roman" w:hAnsi="Times New Roman"/>
          <w:b/>
          <w:color w:val="000000"/>
          <w:sz w:val="24"/>
        </w:rPr>
        <w:t>Služby</w:t>
      </w:r>
      <w:r w:rsidR="005E16F9">
        <w:rPr>
          <w:rFonts w:ascii="Times New Roman" w:hAnsi="Times New Roman"/>
          <w:b/>
          <w:color w:val="000000"/>
          <w:sz w:val="24"/>
        </w:rPr>
        <w:t xml:space="preserve"> prevádzkovej časti</w:t>
      </w:r>
      <w:r w:rsidRPr="00376BBC">
        <w:rPr>
          <w:rFonts w:ascii="Times New Roman" w:hAnsi="Times New Roman"/>
          <w:color w:val="000000"/>
          <w:sz w:val="24"/>
        </w:rPr>
        <w:t>“).</w:t>
      </w:r>
    </w:p>
    <w:p w:rsidR="00F17AB4" w:rsidRDefault="00F17AB4" w:rsidP="00F17AB4">
      <w:pPr>
        <w:spacing w:line="276" w:lineRule="auto"/>
        <w:ind w:left="1418"/>
        <w:rPr>
          <w:rFonts w:ascii="Times New Roman" w:hAnsi="Times New Roman"/>
          <w:color w:val="000000"/>
          <w:sz w:val="24"/>
        </w:rPr>
      </w:pPr>
    </w:p>
    <w:p w:rsidR="00E608C1" w:rsidRPr="00376BBC" w:rsidRDefault="00870833" w:rsidP="00F22EFE">
      <w:pPr>
        <w:pStyle w:val="Odsekzoznamu"/>
        <w:numPr>
          <w:ilvl w:val="0"/>
          <w:numId w:val="31"/>
        </w:numPr>
        <w:spacing w:line="276" w:lineRule="auto"/>
        <w:jc w:val="center"/>
        <w:rPr>
          <w:rFonts w:ascii="Times New Roman" w:hAnsi="Times New Roman"/>
          <w:b/>
          <w:color w:val="000000"/>
          <w:sz w:val="24"/>
        </w:rPr>
      </w:pPr>
      <w:r w:rsidRPr="00376BBC">
        <w:rPr>
          <w:rFonts w:ascii="Times New Roman" w:hAnsi="Times New Roman"/>
          <w:b/>
          <w:color w:val="000000"/>
          <w:sz w:val="24"/>
        </w:rPr>
        <w:t xml:space="preserve">Spôsob  dodania </w:t>
      </w:r>
      <w:r w:rsidR="00E608C1" w:rsidRPr="00376BBC">
        <w:rPr>
          <w:rFonts w:ascii="Times New Roman" w:hAnsi="Times New Roman"/>
          <w:b/>
          <w:color w:val="000000"/>
          <w:sz w:val="24"/>
        </w:rPr>
        <w:t>Služieb a ich realizácia</w:t>
      </w:r>
    </w:p>
    <w:p w:rsidR="00870833" w:rsidRPr="00376BBC" w:rsidRDefault="00870833" w:rsidP="009A0A16">
      <w:pPr>
        <w:spacing w:line="276" w:lineRule="auto"/>
        <w:jc w:val="center"/>
        <w:rPr>
          <w:rFonts w:ascii="Times New Roman" w:hAnsi="Times New Roman"/>
          <w:b/>
          <w:color w:val="000000"/>
          <w:sz w:val="24"/>
        </w:rPr>
      </w:pPr>
    </w:p>
    <w:p w:rsidR="00E608C1" w:rsidRDefault="00870833" w:rsidP="00100CB0">
      <w:pPr>
        <w:pStyle w:val="Odsekzoznamu"/>
        <w:numPr>
          <w:ilvl w:val="0"/>
          <w:numId w:val="22"/>
        </w:numPr>
        <w:spacing w:line="276" w:lineRule="auto"/>
        <w:rPr>
          <w:rFonts w:ascii="Times New Roman" w:hAnsi="Times New Roman"/>
          <w:color w:val="000000"/>
          <w:sz w:val="24"/>
        </w:rPr>
      </w:pPr>
      <w:r w:rsidRPr="00CF50A6">
        <w:rPr>
          <w:rFonts w:ascii="Times New Roman" w:hAnsi="Times New Roman"/>
          <w:color w:val="000000"/>
          <w:sz w:val="24"/>
        </w:rPr>
        <w:t>Analýzu dát</w:t>
      </w:r>
      <w:r w:rsidR="00100CB0" w:rsidRPr="00CF50A6">
        <w:rPr>
          <w:rFonts w:ascii="Times New Roman" w:hAnsi="Times New Roman"/>
          <w:color w:val="000000"/>
          <w:sz w:val="24"/>
        </w:rPr>
        <w:t xml:space="preserve"> (</w:t>
      </w:r>
      <w:r w:rsidR="007B3673">
        <w:rPr>
          <w:rFonts w:ascii="Times New Roman" w:hAnsi="Times New Roman"/>
          <w:color w:val="000000"/>
          <w:sz w:val="24"/>
        </w:rPr>
        <w:t>S</w:t>
      </w:r>
      <w:r w:rsidRPr="00CF50A6">
        <w:rPr>
          <w:rFonts w:ascii="Times New Roman" w:hAnsi="Times New Roman"/>
          <w:color w:val="000000"/>
          <w:sz w:val="24"/>
        </w:rPr>
        <w:t>lužby analytickej časti) v</w:t>
      </w:r>
      <w:r w:rsidR="00100CB0" w:rsidRPr="00CF50A6">
        <w:rPr>
          <w:rFonts w:ascii="Times New Roman" w:hAnsi="Times New Roman"/>
          <w:color w:val="000000"/>
          <w:sz w:val="24"/>
        </w:rPr>
        <w:t> </w:t>
      </w:r>
      <w:r w:rsidRPr="00CF50A6">
        <w:rPr>
          <w:rFonts w:ascii="Times New Roman" w:hAnsi="Times New Roman"/>
          <w:color w:val="000000"/>
          <w:sz w:val="24"/>
        </w:rPr>
        <w:t>zmysle</w:t>
      </w:r>
      <w:r w:rsidR="00100CB0" w:rsidRPr="00CF50A6">
        <w:rPr>
          <w:rFonts w:ascii="Times New Roman" w:hAnsi="Times New Roman"/>
          <w:color w:val="000000"/>
          <w:sz w:val="24"/>
        </w:rPr>
        <w:t xml:space="preserve"> článku II.  </w:t>
      </w:r>
      <w:r w:rsidR="007B3673">
        <w:rPr>
          <w:rFonts w:ascii="Times New Roman" w:hAnsi="Times New Roman"/>
          <w:color w:val="000000"/>
          <w:sz w:val="24"/>
        </w:rPr>
        <w:t>ods. 4</w:t>
      </w:r>
      <w:r w:rsidR="0047538E" w:rsidRPr="00CF50A6">
        <w:rPr>
          <w:rFonts w:ascii="Times New Roman" w:hAnsi="Times New Roman"/>
          <w:color w:val="000000"/>
          <w:sz w:val="24"/>
        </w:rPr>
        <w:t xml:space="preserve">  časť (A) Analytická časť</w:t>
      </w:r>
      <w:r w:rsidR="007B3673">
        <w:rPr>
          <w:rFonts w:ascii="Times New Roman" w:hAnsi="Times New Roman"/>
          <w:color w:val="000000"/>
          <w:sz w:val="24"/>
        </w:rPr>
        <w:t xml:space="preserve"> tejto Zmluvy</w:t>
      </w:r>
      <w:r w:rsidR="00CF50A6">
        <w:rPr>
          <w:rFonts w:ascii="Times New Roman" w:hAnsi="Times New Roman"/>
          <w:color w:val="000000"/>
          <w:sz w:val="24"/>
        </w:rPr>
        <w:t xml:space="preserve"> sa </w:t>
      </w:r>
      <w:r w:rsidR="0075544E">
        <w:rPr>
          <w:rFonts w:ascii="Times New Roman" w:hAnsi="Times New Roman"/>
          <w:color w:val="000000"/>
          <w:sz w:val="24"/>
        </w:rPr>
        <w:t>D</w:t>
      </w:r>
      <w:r w:rsidR="00CF50A6">
        <w:rPr>
          <w:rFonts w:ascii="Times New Roman" w:hAnsi="Times New Roman"/>
          <w:color w:val="000000"/>
          <w:sz w:val="24"/>
        </w:rPr>
        <w:t xml:space="preserve">odávateľ zaväzuje odovzdať </w:t>
      </w:r>
      <w:r w:rsidR="0075544E">
        <w:rPr>
          <w:rFonts w:ascii="Times New Roman" w:hAnsi="Times New Roman"/>
          <w:color w:val="000000"/>
          <w:sz w:val="24"/>
        </w:rPr>
        <w:t>O</w:t>
      </w:r>
      <w:r w:rsidR="00CF50A6">
        <w:rPr>
          <w:rFonts w:ascii="Times New Roman" w:hAnsi="Times New Roman"/>
          <w:color w:val="000000"/>
          <w:sz w:val="24"/>
        </w:rPr>
        <w:t xml:space="preserve">bjednávateľovi v lehote do 5 </w:t>
      </w:r>
      <w:r w:rsidR="007B3673">
        <w:rPr>
          <w:rFonts w:ascii="Times New Roman" w:hAnsi="Times New Roman"/>
          <w:color w:val="000000"/>
          <w:sz w:val="24"/>
        </w:rPr>
        <w:t xml:space="preserve">(slovom: päť) </w:t>
      </w:r>
      <w:r w:rsidR="00CF50A6">
        <w:rPr>
          <w:rFonts w:ascii="Times New Roman" w:hAnsi="Times New Roman"/>
          <w:color w:val="000000"/>
          <w:sz w:val="24"/>
        </w:rPr>
        <w:t xml:space="preserve">pracovných dní odo dňa účinnosti </w:t>
      </w:r>
      <w:r w:rsidR="007B3673">
        <w:rPr>
          <w:rFonts w:ascii="Times New Roman" w:hAnsi="Times New Roman"/>
          <w:color w:val="000000"/>
          <w:sz w:val="24"/>
        </w:rPr>
        <w:t>Z</w:t>
      </w:r>
      <w:r w:rsidR="00CF50A6">
        <w:rPr>
          <w:rFonts w:ascii="Times New Roman" w:hAnsi="Times New Roman"/>
          <w:color w:val="000000"/>
          <w:sz w:val="24"/>
        </w:rPr>
        <w:t xml:space="preserve">mluvy </w:t>
      </w:r>
      <w:r w:rsidR="00612DB0" w:rsidRPr="00CF50A6">
        <w:rPr>
          <w:rFonts w:ascii="Times New Roman" w:hAnsi="Times New Roman"/>
          <w:color w:val="000000"/>
          <w:sz w:val="24"/>
        </w:rPr>
        <w:t xml:space="preserve">a Implementáciu </w:t>
      </w:r>
      <w:r w:rsidR="007E186B" w:rsidRPr="00CF50A6">
        <w:rPr>
          <w:rFonts w:ascii="Times New Roman" w:hAnsi="Times New Roman"/>
          <w:color w:val="000000"/>
          <w:sz w:val="24"/>
        </w:rPr>
        <w:t>(</w:t>
      </w:r>
      <w:r w:rsidR="007B3673">
        <w:rPr>
          <w:rFonts w:ascii="Times New Roman" w:hAnsi="Times New Roman"/>
          <w:color w:val="000000"/>
          <w:sz w:val="24"/>
        </w:rPr>
        <w:t>S</w:t>
      </w:r>
      <w:r w:rsidR="007E186B" w:rsidRPr="00CF50A6">
        <w:rPr>
          <w:rFonts w:ascii="Times New Roman" w:hAnsi="Times New Roman"/>
          <w:color w:val="000000"/>
          <w:sz w:val="24"/>
        </w:rPr>
        <w:t xml:space="preserve">lužby implementačnej časti) v zmysle článku II.  </w:t>
      </w:r>
      <w:r w:rsidR="001365F6">
        <w:rPr>
          <w:rFonts w:ascii="Times New Roman" w:hAnsi="Times New Roman"/>
          <w:color w:val="000000"/>
          <w:sz w:val="24"/>
        </w:rPr>
        <w:t>ods. 4</w:t>
      </w:r>
      <w:r w:rsidR="007E186B" w:rsidRPr="00CF50A6">
        <w:rPr>
          <w:rFonts w:ascii="Times New Roman" w:hAnsi="Times New Roman"/>
          <w:color w:val="000000"/>
          <w:sz w:val="24"/>
        </w:rPr>
        <w:t xml:space="preserve">  časť (B) Implementačná časť </w:t>
      </w:r>
      <w:r w:rsidR="001365F6">
        <w:rPr>
          <w:rFonts w:ascii="Times New Roman" w:hAnsi="Times New Roman"/>
          <w:color w:val="000000"/>
          <w:sz w:val="24"/>
        </w:rPr>
        <w:t xml:space="preserve">tejto Zmluvy </w:t>
      </w:r>
      <w:r w:rsidR="00100CB0" w:rsidRPr="00CF50A6">
        <w:rPr>
          <w:rFonts w:ascii="Times New Roman" w:hAnsi="Times New Roman"/>
          <w:color w:val="000000"/>
          <w:sz w:val="24"/>
        </w:rPr>
        <w:t xml:space="preserve">sa </w:t>
      </w:r>
      <w:r w:rsidR="0075544E">
        <w:rPr>
          <w:rFonts w:ascii="Times New Roman" w:hAnsi="Times New Roman"/>
          <w:color w:val="000000"/>
          <w:sz w:val="24"/>
        </w:rPr>
        <w:t>D</w:t>
      </w:r>
      <w:r w:rsidR="00100CB0" w:rsidRPr="00CF50A6">
        <w:rPr>
          <w:rFonts w:ascii="Times New Roman" w:hAnsi="Times New Roman"/>
          <w:color w:val="000000"/>
          <w:sz w:val="24"/>
        </w:rPr>
        <w:t xml:space="preserve">odávateľ zaväzuje </w:t>
      </w:r>
      <w:r w:rsidR="00CF50A6">
        <w:rPr>
          <w:rFonts w:ascii="Times New Roman" w:hAnsi="Times New Roman"/>
          <w:color w:val="000000"/>
          <w:sz w:val="24"/>
        </w:rPr>
        <w:t>zrealizovať</w:t>
      </w:r>
      <w:r w:rsidR="00100CB0" w:rsidRPr="00CF50A6">
        <w:rPr>
          <w:rFonts w:ascii="Times New Roman" w:hAnsi="Times New Roman"/>
          <w:color w:val="000000"/>
          <w:sz w:val="24"/>
        </w:rPr>
        <w:t xml:space="preserve"> </w:t>
      </w:r>
      <w:r w:rsidR="00CF50A6">
        <w:rPr>
          <w:rFonts w:ascii="Times New Roman" w:hAnsi="Times New Roman"/>
          <w:color w:val="000000"/>
          <w:sz w:val="24"/>
        </w:rPr>
        <w:t xml:space="preserve">pre </w:t>
      </w:r>
      <w:r w:rsidR="0075544E">
        <w:rPr>
          <w:rFonts w:ascii="Times New Roman" w:hAnsi="Times New Roman"/>
          <w:color w:val="000000"/>
          <w:sz w:val="24"/>
        </w:rPr>
        <w:t>O</w:t>
      </w:r>
      <w:r w:rsidR="00100CB0" w:rsidRPr="00CF50A6">
        <w:rPr>
          <w:rFonts w:ascii="Times New Roman" w:hAnsi="Times New Roman"/>
          <w:color w:val="000000"/>
          <w:sz w:val="24"/>
        </w:rPr>
        <w:t>bjednávateľ</w:t>
      </w:r>
      <w:r w:rsidR="00CF50A6">
        <w:rPr>
          <w:rFonts w:ascii="Times New Roman" w:hAnsi="Times New Roman"/>
          <w:color w:val="000000"/>
          <w:sz w:val="24"/>
        </w:rPr>
        <w:t xml:space="preserve">a </w:t>
      </w:r>
      <w:r w:rsidR="00100CB0" w:rsidRPr="00CF50A6">
        <w:rPr>
          <w:rFonts w:ascii="Times New Roman" w:hAnsi="Times New Roman"/>
          <w:color w:val="000000"/>
          <w:sz w:val="24"/>
        </w:rPr>
        <w:t xml:space="preserve">do </w:t>
      </w:r>
      <w:r w:rsidR="00CF50A6">
        <w:rPr>
          <w:rFonts w:ascii="Times New Roman" w:hAnsi="Times New Roman"/>
          <w:color w:val="000000"/>
          <w:sz w:val="24"/>
        </w:rPr>
        <w:t xml:space="preserve">10 </w:t>
      </w:r>
      <w:r w:rsidR="001365F6">
        <w:rPr>
          <w:rFonts w:ascii="Times New Roman" w:hAnsi="Times New Roman"/>
          <w:color w:val="000000"/>
          <w:sz w:val="24"/>
        </w:rPr>
        <w:t xml:space="preserve">(slovom: </w:t>
      </w:r>
      <w:r w:rsidR="00DD006B">
        <w:rPr>
          <w:rFonts w:ascii="Times New Roman" w:hAnsi="Times New Roman"/>
          <w:color w:val="000000"/>
          <w:sz w:val="24"/>
        </w:rPr>
        <w:t>desať</w:t>
      </w:r>
      <w:r w:rsidR="001365F6">
        <w:rPr>
          <w:rFonts w:ascii="Times New Roman" w:hAnsi="Times New Roman"/>
          <w:color w:val="000000"/>
          <w:sz w:val="24"/>
        </w:rPr>
        <w:t xml:space="preserve">) </w:t>
      </w:r>
      <w:r w:rsidR="00CF50A6">
        <w:rPr>
          <w:rFonts w:ascii="Times New Roman" w:hAnsi="Times New Roman"/>
          <w:color w:val="000000"/>
          <w:sz w:val="24"/>
        </w:rPr>
        <w:t>pracovných dní odo dňa odsúhlasenia navrhnutých opatrení</w:t>
      </w:r>
      <w:r w:rsidR="00100CB0" w:rsidRPr="00CF50A6">
        <w:rPr>
          <w:rFonts w:ascii="Times New Roman" w:hAnsi="Times New Roman"/>
          <w:color w:val="000000"/>
          <w:sz w:val="24"/>
        </w:rPr>
        <w:t>.</w:t>
      </w:r>
      <w:r w:rsidR="00656A66" w:rsidRPr="00CF50A6">
        <w:rPr>
          <w:rFonts w:ascii="Times New Roman" w:hAnsi="Times New Roman"/>
          <w:color w:val="000000"/>
          <w:sz w:val="24"/>
        </w:rPr>
        <w:t xml:space="preserve"> </w:t>
      </w:r>
      <w:r w:rsidR="00656A66" w:rsidRPr="0075544E">
        <w:rPr>
          <w:rFonts w:ascii="Times New Roman" w:hAnsi="Times New Roman"/>
          <w:color w:val="000000"/>
          <w:sz w:val="24"/>
        </w:rPr>
        <w:t>V lehot</w:t>
      </w:r>
      <w:r w:rsidR="0075544E" w:rsidRPr="0075544E">
        <w:rPr>
          <w:rFonts w:ascii="Times New Roman" w:hAnsi="Times New Roman"/>
          <w:color w:val="000000"/>
          <w:sz w:val="24"/>
        </w:rPr>
        <w:t>ách</w:t>
      </w:r>
      <w:r w:rsidR="00656A66" w:rsidRPr="0075544E">
        <w:rPr>
          <w:rFonts w:ascii="Times New Roman" w:hAnsi="Times New Roman"/>
          <w:color w:val="000000"/>
          <w:sz w:val="24"/>
        </w:rPr>
        <w:t xml:space="preserve"> nie je započítaný čas na plnenie zo strany </w:t>
      </w:r>
      <w:r w:rsidR="0075544E">
        <w:rPr>
          <w:rFonts w:ascii="Times New Roman" w:hAnsi="Times New Roman"/>
          <w:color w:val="000000"/>
          <w:sz w:val="24"/>
        </w:rPr>
        <w:t>O</w:t>
      </w:r>
      <w:r w:rsidR="00656A66" w:rsidRPr="0075544E">
        <w:rPr>
          <w:rFonts w:ascii="Times New Roman" w:hAnsi="Times New Roman"/>
          <w:color w:val="000000"/>
          <w:sz w:val="24"/>
        </w:rPr>
        <w:t>bjednávateľa, prípadne tretích strán (napríklad príslušného prevádzkovateľa distribučnej sústavy).</w:t>
      </w:r>
    </w:p>
    <w:p w:rsidR="00D521AE" w:rsidRPr="0075544E" w:rsidRDefault="00D521AE" w:rsidP="00D521AE">
      <w:pPr>
        <w:pStyle w:val="Odsekzoznamu"/>
        <w:spacing w:line="276" w:lineRule="auto"/>
        <w:ind w:left="600"/>
        <w:rPr>
          <w:rFonts w:ascii="Times New Roman" w:hAnsi="Times New Roman"/>
          <w:color w:val="000000"/>
          <w:sz w:val="24"/>
        </w:rPr>
      </w:pPr>
    </w:p>
    <w:p w:rsidR="00D521AE" w:rsidRPr="00D521AE" w:rsidRDefault="00E608C1" w:rsidP="00D521AE">
      <w:pPr>
        <w:pStyle w:val="Odsekzoznamu"/>
        <w:numPr>
          <w:ilvl w:val="0"/>
          <w:numId w:val="22"/>
        </w:numPr>
        <w:spacing w:line="276" w:lineRule="auto"/>
        <w:ind w:right="-55"/>
        <w:rPr>
          <w:rFonts w:ascii="Times New Roman" w:hAnsi="Times New Roman"/>
          <w:color w:val="000000"/>
          <w:sz w:val="24"/>
        </w:rPr>
      </w:pPr>
      <w:r w:rsidRPr="00376BBC">
        <w:rPr>
          <w:rFonts w:ascii="Times New Roman" w:hAnsi="Times New Roman"/>
          <w:color w:val="000000"/>
          <w:sz w:val="24"/>
        </w:rPr>
        <w:t>Objednávateľ sa zaväzuje zabe</w:t>
      </w:r>
      <w:r w:rsidR="0047538E" w:rsidRPr="00376BBC">
        <w:rPr>
          <w:rFonts w:ascii="Times New Roman" w:hAnsi="Times New Roman"/>
          <w:color w:val="000000"/>
          <w:sz w:val="24"/>
        </w:rPr>
        <w:t xml:space="preserve">zpečiť aj nevyhnutnú súčinnosť </w:t>
      </w:r>
      <w:r w:rsidR="00493820">
        <w:rPr>
          <w:rFonts w:ascii="Times New Roman" w:hAnsi="Times New Roman"/>
          <w:color w:val="000000"/>
          <w:sz w:val="24"/>
        </w:rPr>
        <w:t>pri:</w:t>
      </w:r>
    </w:p>
    <w:p w:rsidR="00493820" w:rsidRDefault="00516B46" w:rsidP="00B45089">
      <w:pPr>
        <w:pStyle w:val="Odsekzoznamu"/>
        <w:numPr>
          <w:ilvl w:val="0"/>
          <w:numId w:val="32"/>
        </w:numPr>
        <w:spacing w:line="276" w:lineRule="auto"/>
        <w:ind w:left="1418" w:right="-55" w:hanging="425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Službách a</w:t>
      </w:r>
      <w:r w:rsidR="00E608C1" w:rsidRPr="00376BBC">
        <w:rPr>
          <w:rFonts w:ascii="Times New Roman" w:hAnsi="Times New Roman"/>
          <w:color w:val="000000"/>
          <w:sz w:val="24"/>
        </w:rPr>
        <w:t>nalytick</w:t>
      </w:r>
      <w:r w:rsidR="00493820">
        <w:rPr>
          <w:rFonts w:ascii="Times New Roman" w:hAnsi="Times New Roman"/>
          <w:color w:val="000000"/>
          <w:sz w:val="24"/>
        </w:rPr>
        <w:t>ej</w:t>
      </w:r>
      <w:r w:rsidR="00E608C1" w:rsidRPr="00376BBC">
        <w:rPr>
          <w:rFonts w:ascii="Times New Roman" w:hAnsi="Times New Roman"/>
          <w:color w:val="000000"/>
          <w:sz w:val="24"/>
        </w:rPr>
        <w:t xml:space="preserve"> čas</w:t>
      </w:r>
      <w:r w:rsidR="00493820">
        <w:rPr>
          <w:rFonts w:ascii="Times New Roman" w:hAnsi="Times New Roman"/>
          <w:color w:val="000000"/>
          <w:sz w:val="24"/>
        </w:rPr>
        <w:t>ti</w:t>
      </w:r>
      <w:r w:rsidR="00E608C1" w:rsidRPr="00376BBC">
        <w:rPr>
          <w:rFonts w:ascii="Times New Roman" w:hAnsi="Times New Roman"/>
          <w:color w:val="000000"/>
          <w:sz w:val="24"/>
        </w:rPr>
        <w:t xml:space="preserve">: pomoc pri zabezpečení prístupov na portály energetických spoločností, príp. poskytnutie vyúčtovacích faktúr za všetky odberné miesta za obdobie posledných dvoch rokov; </w:t>
      </w:r>
    </w:p>
    <w:p w:rsidR="00493820" w:rsidRDefault="00516B46" w:rsidP="00B45089">
      <w:pPr>
        <w:pStyle w:val="Odsekzoznamu"/>
        <w:numPr>
          <w:ilvl w:val="0"/>
          <w:numId w:val="32"/>
        </w:numPr>
        <w:spacing w:line="276" w:lineRule="auto"/>
        <w:ind w:left="1418" w:right="-55" w:hanging="425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Službách i</w:t>
      </w:r>
      <w:r w:rsidR="00E608C1" w:rsidRPr="00376BBC">
        <w:rPr>
          <w:rFonts w:ascii="Times New Roman" w:hAnsi="Times New Roman"/>
          <w:color w:val="000000"/>
          <w:sz w:val="24"/>
        </w:rPr>
        <w:t>mplementačn</w:t>
      </w:r>
      <w:r w:rsidR="00493820">
        <w:rPr>
          <w:rFonts w:ascii="Times New Roman" w:hAnsi="Times New Roman"/>
          <w:color w:val="000000"/>
          <w:sz w:val="24"/>
        </w:rPr>
        <w:t>ej</w:t>
      </w:r>
      <w:r w:rsidR="00E608C1" w:rsidRPr="00376BBC">
        <w:rPr>
          <w:rFonts w:ascii="Times New Roman" w:hAnsi="Times New Roman"/>
          <w:color w:val="000000"/>
          <w:sz w:val="24"/>
        </w:rPr>
        <w:t xml:space="preserve"> čas</w:t>
      </w:r>
      <w:r w:rsidR="00493820">
        <w:rPr>
          <w:rFonts w:ascii="Times New Roman" w:hAnsi="Times New Roman"/>
          <w:color w:val="000000"/>
          <w:sz w:val="24"/>
        </w:rPr>
        <w:t>ti</w:t>
      </w:r>
      <w:r w:rsidR="00DA0D24">
        <w:rPr>
          <w:rFonts w:ascii="Times New Roman" w:hAnsi="Times New Roman"/>
          <w:color w:val="000000"/>
          <w:sz w:val="24"/>
        </w:rPr>
        <w:t>:</w:t>
      </w:r>
      <w:r w:rsidR="00E608C1" w:rsidRPr="00376BBC">
        <w:rPr>
          <w:rFonts w:ascii="Times New Roman" w:hAnsi="Times New Roman"/>
          <w:color w:val="000000"/>
          <w:sz w:val="24"/>
        </w:rPr>
        <w:t xml:space="preserve"> konzultácia pri definovaní ročnej úspory</w:t>
      </w:r>
      <w:r w:rsidR="005D21AA" w:rsidRPr="00376BBC">
        <w:rPr>
          <w:rFonts w:ascii="Times New Roman" w:hAnsi="Times New Roman"/>
          <w:color w:val="000000"/>
          <w:sz w:val="24"/>
        </w:rPr>
        <w:t xml:space="preserve">, </w:t>
      </w:r>
      <w:r w:rsidR="00E608C1" w:rsidRPr="00376BBC">
        <w:rPr>
          <w:rFonts w:ascii="Times New Roman" w:hAnsi="Times New Roman"/>
          <w:color w:val="000000"/>
          <w:sz w:val="24"/>
        </w:rPr>
        <w:t>očakávaný vývoj spotreby na odbernom miest</w:t>
      </w:r>
      <w:r w:rsidR="00547D24" w:rsidRPr="00376BBC">
        <w:rPr>
          <w:rFonts w:ascii="Times New Roman" w:hAnsi="Times New Roman"/>
          <w:color w:val="000000"/>
          <w:sz w:val="24"/>
        </w:rPr>
        <w:t>e</w:t>
      </w:r>
      <w:r w:rsidR="005D21AA" w:rsidRPr="00376BBC">
        <w:rPr>
          <w:rFonts w:ascii="Times New Roman" w:hAnsi="Times New Roman"/>
          <w:color w:val="000000"/>
          <w:sz w:val="24"/>
        </w:rPr>
        <w:t>,</w:t>
      </w:r>
      <w:r w:rsidR="00E608C1" w:rsidRPr="00376BBC">
        <w:rPr>
          <w:rFonts w:ascii="Times New Roman" w:hAnsi="Times New Roman"/>
          <w:color w:val="000000"/>
          <w:sz w:val="24"/>
        </w:rPr>
        <w:t xml:space="preserve"> odsúhlasenie rozsahu implementácie vo forme plnej moci na realizáciu optimalizačného opatrenia; </w:t>
      </w:r>
    </w:p>
    <w:p w:rsidR="00E608C1" w:rsidRDefault="00516B46" w:rsidP="00B45089">
      <w:pPr>
        <w:pStyle w:val="Odsekzoznamu"/>
        <w:numPr>
          <w:ilvl w:val="0"/>
          <w:numId w:val="32"/>
        </w:numPr>
        <w:spacing w:line="276" w:lineRule="auto"/>
        <w:ind w:left="1418" w:right="-55" w:hanging="425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Službách p</w:t>
      </w:r>
      <w:r w:rsidR="00E608C1" w:rsidRPr="00376BBC">
        <w:rPr>
          <w:rFonts w:ascii="Times New Roman" w:hAnsi="Times New Roman"/>
          <w:color w:val="000000"/>
          <w:sz w:val="24"/>
        </w:rPr>
        <w:t>revádzkov</w:t>
      </w:r>
      <w:r w:rsidR="00493820">
        <w:rPr>
          <w:rFonts w:ascii="Times New Roman" w:hAnsi="Times New Roman"/>
          <w:color w:val="000000"/>
          <w:sz w:val="24"/>
        </w:rPr>
        <w:t>ej</w:t>
      </w:r>
      <w:r w:rsidR="00E608C1" w:rsidRPr="00376BBC">
        <w:rPr>
          <w:rFonts w:ascii="Times New Roman" w:hAnsi="Times New Roman"/>
          <w:color w:val="000000"/>
          <w:sz w:val="24"/>
        </w:rPr>
        <w:t xml:space="preserve"> čas</w:t>
      </w:r>
      <w:r w:rsidR="00493820">
        <w:rPr>
          <w:rFonts w:ascii="Times New Roman" w:hAnsi="Times New Roman"/>
          <w:color w:val="000000"/>
          <w:sz w:val="24"/>
        </w:rPr>
        <w:t>ti</w:t>
      </w:r>
      <w:r w:rsidR="00E608C1" w:rsidRPr="00376BBC">
        <w:rPr>
          <w:rFonts w:ascii="Times New Roman" w:hAnsi="Times New Roman"/>
          <w:color w:val="000000"/>
          <w:sz w:val="24"/>
        </w:rPr>
        <w:t xml:space="preserve">: informovanie Dodávateľa o všetkých zmenách, </w:t>
      </w:r>
      <w:r w:rsidR="0047538E" w:rsidRPr="00376BBC">
        <w:rPr>
          <w:rFonts w:ascii="Times New Roman" w:hAnsi="Times New Roman"/>
          <w:color w:val="000000"/>
          <w:sz w:val="24"/>
        </w:rPr>
        <w:t>ktoré majú dopad na zmenu ceny (</w:t>
      </w:r>
      <w:r w:rsidR="00E608C1" w:rsidRPr="00376BBC">
        <w:rPr>
          <w:rFonts w:ascii="Times New Roman" w:hAnsi="Times New Roman"/>
          <w:color w:val="000000"/>
          <w:sz w:val="24"/>
        </w:rPr>
        <w:t xml:space="preserve">najmä uzatvorenie novej zmluvy na dodávku elektriny, zmena charakteru spotreby na odbernom mieste). </w:t>
      </w:r>
    </w:p>
    <w:p w:rsidR="00D521AE" w:rsidRPr="00376BBC" w:rsidRDefault="00D521AE" w:rsidP="00D521AE">
      <w:pPr>
        <w:pStyle w:val="Odsekzoznamu"/>
        <w:spacing w:line="276" w:lineRule="auto"/>
        <w:ind w:left="1418" w:right="-55"/>
        <w:rPr>
          <w:rFonts w:ascii="Times New Roman" w:hAnsi="Times New Roman"/>
          <w:color w:val="000000"/>
          <w:sz w:val="24"/>
        </w:rPr>
      </w:pPr>
    </w:p>
    <w:p w:rsidR="00390597" w:rsidRDefault="00E608C1" w:rsidP="00100CB0">
      <w:pPr>
        <w:pStyle w:val="Odsekzoznamu"/>
        <w:numPr>
          <w:ilvl w:val="0"/>
          <w:numId w:val="22"/>
        </w:numPr>
        <w:spacing w:line="276" w:lineRule="auto"/>
        <w:ind w:right="-55"/>
        <w:rPr>
          <w:rFonts w:ascii="Times New Roman" w:hAnsi="Times New Roman"/>
          <w:color w:val="000000"/>
          <w:sz w:val="24"/>
        </w:rPr>
      </w:pPr>
      <w:r w:rsidRPr="00376BBC">
        <w:rPr>
          <w:rFonts w:ascii="Times New Roman" w:hAnsi="Times New Roman"/>
          <w:color w:val="000000"/>
          <w:sz w:val="24"/>
        </w:rPr>
        <w:t xml:space="preserve">V prípade, ak </w:t>
      </w:r>
      <w:r w:rsidR="006C11E0" w:rsidRPr="00376BBC">
        <w:rPr>
          <w:rFonts w:ascii="Times New Roman" w:hAnsi="Times New Roman"/>
          <w:color w:val="000000"/>
          <w:sz w:val="24"/>
        </w:rPr>
        <w:t>Objednávateľ</w:t>
      </w:r>
      <w:r w:rsidRPr="00376BBC">
        <w:rPr>
          <w:rFonts w:ascii="Times New Roman" w:hAnsi="Times New Roman"/>
          <w:color w:val="000000"/>
          <w:sz w:val="24"/>
        </w:rPr>
        <w:t xml:space="preserve"> odmietne poskytnúť súčinnosť Dodávateľovi, Dodávateľ je oprávnený Služby nerealizovať, pričom takéto konanie nebude považované za porušenie tejto Zmluvy. </w:t>
      </w:r>
    </w:p>
    <w:p w:rsidR="00D521AE" w:rsidRPr="00376BBC" w:rsidRDefault="00D521AE" w:rsidP="00D521AE">
      <w:pPr>
        <w:pStyle w:val="Odsekzoznamu"/>
        <w:spacing w:line="276" w:lineRule="auto"/>
        <w:ind w:left="600" w:right="-55"/>
        <w:rPr>
          <w:rFonts w:ascii="Times New Roman" w:hAnsi="Times New Roman"/>
          <w:color w:val="000000"/>
          <w:sz w:val="24"/>
        </w:rPr>
      </w:pPr>
    </w:p>
    <w:p w:rsidR="00E608C1" w:rsidRDefault="00E608C1" w:rsidP="00100CB0">
      <w:pPr>
        <w:pStyle w:val="Odsekzoznamu"/>
        <w:numPr>
          <w:ilvl w:val="0"/>
          <w:numId w:val="22"/>
        </w:numPr>
        <w:spacing w:line="276" w:lineRule="auto"/>
        <w:ind w:right="-55"/>
        <w:rPr>
          <w:rFonts w:ascii="Times New Roman" w:hAnsi="Times New Roman"/>
          <w:color w:val="000000"/>
          <w:sz w:val="24"/>
        </w:rPr>
      </w:pPr>
      <w:r w:rsidRPr="00376BBC">
        <w:rPr>
          <w:rFonts w:ascii="Times New Roman" w:hAnsi="Times New Roman"/>
          <w:color w:val="000000"/>
          <w:sz w:val="24"/>
        </w:rPr>
        <w:lastRenderedPageBreak/>
        <w:t xml:space="preserve">V prípade, ak </w:t>
      </w:r>
      <w:r w:rsidR="006C11E0" w:rsidRPr="00376BBC">
        <w:rPr>
          <w:rFonts w:ascii="Times New Roman" w:hAnsi="Times New Roman"/>
          <w:color w:val="000000"/>
          <w:sz w:val="24"/>
        </w:rPr>
        <w:t>Objednávateľ</w:t>
      </w:r>
      <w:r w:rsidRPr="00376BBC">
        <w:rPr>
          <w:rFonts w:ascii="Times New Roman" w:hAnsi="Times New Roman"/>
          <w:color w:val="000000"/>
          <w:sz w:val="24"/>
        </w:rPr>
        <w:t xml:space="preserve"> neposkytne potrebnú súčinnosť vo vyššie uvedenom rozsahu Dodávateľovi a táto skutočnosť bude mať dopad na cenu elektriny, Dodávateľ nenesie zodpovednosť za nezrealizovanie úspory a zmluvné strany budú vnímať túto situáciu z pohľadu odmeny akoby sa úspora zrealizovala. </w:t>
      </w:r>
    </w:p>
    <w:p w:rsidR="00D521AE" w:rsidRPr="00376BBC" w:rsidRDefault="00D521AE" w:rsidP="00D521AE">
      <w:pPr>
        <w:pStyle w:val="Odsekzoznamu"/>
        <w:spacing w:line="276" w:lineRule="auto"/>
        <w:ind w:left="0" w:right="-55"/>
        <w:rPr>
          <w:rFonts w:ascii="Times New Roman" w:hAnsi="Times New Roman"/>
          <w:color w:val="000000"/>
          <w:sz w:val="24"/>
        </w:rPr>
      </w:pPr>
    </w:p>
    <w:p w:rsidR="004C38F2" w:rsidRDefault="00E608C1" w:rsidP="00100CB0">
      <w:pPr>
        <w:numPr>
          <w:ilvl w:val="0"/>
          <w:numId w:val="22"/>
        </w:numPr>
        <w:spacing w:line="276" w:lineRule="auto"/>
        <w:ind w:left="709" w:right="-55" w:hanging="425"/>
        <w:rPr>
          <w:rFonts w:ascii="Times New Roman" w:hAnsi="Times New Roman"/>
          <w:color w:val="000000"/>
          <w:sz w:val="24"/>
        </w:rPr>
      </w:pPr>
      <w:r w:rsidRPr="00376BBC">
        <w:rPr>
          <w:rFonts w:ascii="Times New Roman" w:hAnsi="Times New Roman"/>
          <w:color w:val="000000"/>
          <w:sz w:val="24"/>
        </w:rPr>
        <w:t xml:space="preserve">Analýza, ktorá bude sprístupnená Objednávateľovi bude </w:t>
      </w:r>
      <w:r w:rsidR="004C38F2" w:rsidRPr="00376BBC">
        <w:rPr>
          <w:rFonts w:ascii="Times New Roman" w:hAnsi="Times New Roman"/>
          <w:color w:val="000000"/>
          <w:sz w:val="24"/>
        </w:rPr>
        <w:t>obsahovať popis jednotlivých úspor na úrovni odberného miesta</w:t>
      </w:r>
      <w:r w:rsidRPr="00376BBC">
        <w:rPr>
          <w:rFonts w:ascii="Times New Roman" w:hAnsi="Times New Roman"/>
          <w:color w:val="000000"/>
          <w:sz w:val="24"/>
        </w:rPr>
        <w:t xml:space="preserve">, ktorú by mohol </w:t>
      </w:r>
      <w:r w:rsidR="006C11E0" w:rsidRPr="00376BBC">
        <w:rPr>
          <w:rFonts w:ascii="Times New Roman" w:hAnsi="Times New Roman"/>
          <w:color w:val="000000"/>
          <w:sz w:val="24"/>
        </w:rPr>
        <w:t>Objednávateľ</w:t>
      </w:r>
      <w:r w:rsidRPr="00376BBC">
        <w:rPr>
          <w:rFonts w:ascii="Times New Roman" w:hAnsi="Times New Roman"/>
          <w:color w:val="000000"/>
          <w:sz w:val="24"/>
        </w:rPr>
        <w:t xml:space="preserve"> po implementácii všetkých zmien odporučených Dodávateľom ušetriť </w:t>
      </w:r>
      <w:r w:rsidR="004C38F2" w:rsidRPr="00376BBC">
        <w:rPr>
          <w:rFonts w:ascii="Times New Roman" w:hAnsi="Times New Roman"/>
          <w:color w:val="000000"/>
          <w:sz w:val="24"/>
        </w:rPr>
        <w:t xml:space="preserve">aj s návrhom spôsobu realizácie </w:t>
      </w:r>
      <w:r w:rsidRPr="00376BBC">
        <w:rPr>
          <w:rFonts w:ascii="Times New Roman" w:hAnsi="Times New Roman"/>
          <w:color w:val="000000"/>
          <w:sz w:val="24"/>
        </w:rPr>
        <w:t>(Analýza)</w:t>
      </w:r>
      <w:r w:rsidR="004C38F2" w:rsidRPr="00376BBC">
        <w:rPr>
          <w:rFonts w:ascii="Times New Roman" w:hAnsi="Times New Roman"/>
          <w:color w:val="000000"/>
          <w:sz w:val="24"/>
        </w:rPr>
        <w:t>.</w:t>
      </w:r>
      <w:r w:rsidR="004213C4">
        <w:rPr>
          <w:rFonts w:ascii="Times New Roman" w:hAnsi="Times New Roman"/>
          <w:color w:val="000000"/>
          <w:sz w:val="24"/>
        </w:rPr>
        <w:t xml:space="preserve"> </w:t>
      </w:r>
      <w:r w:rsidR="004C38F2" w:rsidRPr="00376BBC">
        <w:rPr>
          <w:rFonts w:ascii="Times New Roman" w:hAnsi="Times New Roman"/>
          <w:color w:val="000000"/>
          <w:sz w:val="24"/>
        </w:rPr>
        <w:t xml:space="preserve">Na základe výsledkov Analýzy sa dohodne Dodávateľ a Objednávateľ na rozsahu implementácie a Dodávateľ na základe tejto dohody upraví rozsah identifikovaných úspor a implementačných opatrení. </w:t>
      </w:r>
    </w:p>
    <w:p w:rsidR="00D521AE" w:rsidRPr="00376BBC" w:rsidRDefault="00D521AE" w:rsidP="00D521AE">
      <w:pPr>
        <w:spacing w:line="276" w:lineRule="auto"/>
        <w:ind w:left="284" w:right="-55"/>
        <w:rPr>
          <w:rFonts w:ascii="Times New Roman" w:hAnsi="Times New Roman"/>
          <w:color w:val="000000"/>
          <w:sz w:val="24"/>
        </w:rPr>
      </w:pPr>
    </w:p>
    <w:p w:rsidR="00E608C1" w:rsidRDefault="00E608C1" w:rsidP="00F9200D">
      <w:pPr>
        <w:pStyle w:val="Odsekzoznamu"/>
        <w:numPr>
          <w:ilvl w:val="0"/>
          <w:numId w:val="22"/>
        </w:numPr>
        <w:spacing w:line="276" w:lineRule="auto"/>
        <w:rPr>
          <w:rFonts w:ascii="Times New Roman" w:hAnsi="Times New Roman"/>
          <w:color w:val="000000"/>
          <w:sz w:val="24"/>
        </w:rPr>
      </w:pPr>
      <w:r w:rsidRPr="00376BBC">
        <w:rPr>
          <w:rFonts w:ascii="Times New Roman" w:hAnsi="Times New Roman"/>
          <w:color w:val="000000"/>
          <w:sz w:val="24"/>
        </w:rPr>
        <w:t xml:space="preserve">Po tom, čo Objednávateľ bude súhlasiť s navrhovanými opatreniami, Dodávateľ zrealizuje </w:t>
      </w:r>
      <w:r w:rsidR="00D06AE4" w:rsidRPr="00376BBC">
        <w:rPr>
          <w:rFonts w:ascii="Times New Roman" w:hAnsi="Times New Roman"/>
          <w:color w:val="000000"/>
          <w:sz w:val="24"/>
        </w:rPr>
        <w:t xml:space="preserve">v zmysle článku II. </w:t>
      </w:r>
      <w:r w:rsidR="007B6C49">
        <w:rPr>
          <w:rFonts w:ascii="Times New Roman" w:hAnsi="Times New Roman"/>
          <w:color w:val="000000"/>
          <w:sz w:val="24"/>
        </w:rPr>
        <w:t>ods.</w:t>
      </w:r>
      <w:r w:rsidR="0047538E" w:rsidRPr="00376BBC">
        <w:rPr>
          <w:rFonts w:ascii="Times New Roman" w:hAnsi="Times New Roman"/>
          <w:color w:val="000000"/>
          <w:sz w:val="24"/>
        </w:rPr>
        <w:t xml:space="preserve"> </w:t>
      </w:r>
      <w:r w:rsidR="007B6C49">
        <w:rPr>
          <w:rFonts w:ascii="Times New Roman" w:hAnsi="Times New Roman"/>
          <w:color w:val="000000"/>
          <w:sz w:val="24"/>
        </w:rPr>
        <w:t>4</w:t>
      </w:r>
      <w:r w:rsidR="00D06AE4" w:rsidRPr="00376BBC">
        <w:rPr>
          <w:rFonts w:ascii="Times New Roman" w:hAnsi="Times New Roman"/>
          <w:color w:val="000000"/>
          <w:sz w:val="24"/>
        </w:rPr>
        <w:t xml:space="preserve">.  časť B </w:t>
      </w:r>
      <w:r w:rsidRPr="00376BBC">
        <w:rPr>
          <w:rFonts w:ascii="Times New Roman" w:hAnsi="Times New Roman"/>
          <w:color w:val="000000"/>
          <w:sz w:val="24"/>
        </w:rPr>
        <w:t>Služby implementačnej časti</w:t>
      </w:r>
      <w:r w:rsidR="00D06AE4" w:rsidRPr="00376BBC">
        <w:rPr>
          <w:rFonts w:ascii="Times New Roman" w:hAnsi="Times New Roman"/>
          <w:color w:val="000000"/>
          <w:sz w:val="24"/>
        </w:rPr>
        <w:t>,</w:t>
      </w:r>
      <w:r w:rsidRPr="00376BBC">
        <w:rPr>
          <w:rFonts w:ascii="Times New Roman" w:hAnsi="Times New Roman"/>
          <w:color w:val="000000"/>
          <w:sz w:val="24"/>
        </w:rPr>
        <w:t xml:space="preserve"> z ktorej vyhotoví Záverečnú správu z</w:t>
      </w:r>
      <w:r w:rsidR="00804C04">
        <w:rPr>
          <w:rFonts w:ascii="Times New Roman" w:hAnsi="Times New Roman"/>
          <w:color w:val="000000"/>
          <w:sz w:val="24"/>
        </w:rPr>
        <w:t> </w:t>
      </w:r>
      <w:r w:rsidRPr="00376BBC">
        <w:rPr>
          <w:rFonts w:ascii="Times New Roman" w:hAnsi="Times New Roman"/>
          <w:color w:val="000000"/>
          <w:sz w:val="24"/>
        </w:rPr>
        <w:t>implementácie</w:t>
      </w:r>
      <w:r w:rsidR="00804C04">
        <w:rPr>
          <w:rFonts w:ascii="Times New Roman" w:hAnsi="Times New Roman"/>
          <w:color w:val="000000"/>
          <w:sz w:val="24"/>
        </w:rPr>
        <w:t xml:space="preserve"> (ďalej ako „Záverečná správa z implementácie)</w:t>
      </w:r>
      <w:r w:rsidRPr="00376BBC">
        <w:rPr>
          <w:rFonts w:ascii="Times New Roman" w:hAnsi="Times New Roman"/>
          <w:color w:val="000000"/>
          <w:sz w:val="24"/>
        </w:rPr>
        <w:t xml:space="preserve">. </w:t>
      </w:r>
    </w:p>
    <w:p w:rsidR="00D521AE" w:rsidRPr="00376BBC" w:rsidRDefault="00D521AE" w:rsidP="00D521AE">
      <w:pPr>
        <w:pStyle w:val="Odsekzoznamu"/>
        <w:spacing w:line="276" w:lineRule="auto"/>
        <w:ind w:left="0"/>
        <w:rPr>
          <w:rFonts w:ascii="Times New Roman" w:hAnsi="Times New Roman"/>
          <w:color w:val="000000"/>
          <w:sz w:val="24"/>
        </w:rPr>
      </w:pPr>
    </w:p>
    <w:p w:rsidR="003C7C4E" w:rsidRDefault="00E608C1" w:rsidP="00F9200D">
      <w:pPr>
        <w:pStyle w:val="Odsekzoznamu"/>
        <w:numPr>
          <w:ilvl w:val="0"/>
          <w:numId w:val="22"/>
        </w:numPr>
        <w:spacing w:line="276" w:lineRule="auto"/>
        <w:rPr>
          <w:rFonts w:ascii="Times New Roman" w:hAnsi="Times New Roman"/>
          <w:color w:val="000000"/>
          <w:sz w:val="24"/>
        </w:rPr>
      </w:pPr>
      <w:r w:rsidRPr="00376BBC">
        <w:rPr>
          <w:rFonts w:ascii="Times New Roman" w:hAnsi="Times New Roman"/>
          <w:color w:val="000000"/>
          <w:sz w:val="24"/>
        </w:rPr>
        <w:t xml:space="preserve">V prípade, ak budú zo strany Objednávateľa vznesené pripomienky k výsledkom Záverečnej </w:t>
      </w:r>
      <w:r w:rsidR="00EE48D8" w:rsidRPr="00376BBC">
        <w:rPr>
          <w:rFonts w:ascii="Times New Roman" w:hAnsi="Times New Roman"/>
          <w:color w:val="000000"/>
          <w:sz w:val="24"/>
        </w:rPr>
        <w:t xml:space="preserve">správy </w:t>
      </w:r>
      <w:r w:rsidR="00D06AE4" w:rsidRPr="00376BBC">
        <w:rPr>
          <w:rFonts w:ascii="Times New Roman" w:hAnsi="Times New Roman"/>
          <w:color w:val="000000"/>
          <w:sz w:val="24"/>
        </w:rPr>
        <w:t>v zmysle článku II. časť B Služby implementačnej</w:t>
      </w:r>
      <w:r w:rsidRPr="00376BBC">
        <w:rPr>
          <w:rFonts w:ascii="Times New Roman" w:hAnsi="Times New Roman"/>
          <w:color w:val="000000"/>
          <w:sz w:val="24"/>
        </w:rPr>
        <w:t xml:space="preserve"> </w:t>
      </w:r>
      <w:r w:rsidR="00D06AE4" w:rsidRPr="00376BBC">
        <w:rPr>
          <w:rFonts w:ascii="Times New Roman" w:hAnsi="Times New Roman"/>
          <w:color w:val="000000"/>
          <w:sz w:val="24"/>
        </w:rPr>
        <w:t>časti</w:t>
      </w:r>
      <w:r w:rsidRPr="00376BBC">
        <w:rPr>
          <w:rFonts w:ascii="Times New Roman" w:hAnsi="Times New Roman"/>
          <w:color w:val="000000"/>
          <w:sz w:val="24"/>
        </w:rPr>
        <w:t>, bude táto správa zo strany Dodávateľa upravená takým spôsobom, aby odzrkadľovala skutočný stav implementácie, ak sa Dodávateľ a Objednávateľ nedohodnú inak.</w:t>
      </w:r>
      <w:r w:rsidR="00F9200D" w:rsidRPr="00376BBC">
        <w:rPr>
          <w:rFonts w:ascii="Times New Roman" w:hAnsi="Times New Roman"/>
          <w:color w:val="000000"/>
          <w:sz w:val="24"/>
        </w:rPr>
        <w:t xml:space="preserve"> Skutočný stav implementácie bude zo strany Odberateľa považovaný za preukázateľný najmä prostredníctvom úpravy výšky fakturačných položiek za elektrinu. </w:t>
      </w:r>
    </w:p>
    <w:p w:rsidR="00D521AE" w:rsidRPr="00376BBC" w:rsidRDefault="00D521AE" w:rsidP="00D521AE">
      <w:pPr>
        <w:pStyle w:val="Odsekzoznamu"/>
        <w:spacing w:line="276" w:lineRule="auto"/>
        <w:ind w:left="0"/>
        <w:rPr>
          <w:rFonts w:ascii="Times New Roman" w:hAnsi="Times New Roman"/>
          <w:color w:val="000000"/>
          <w:sz w:val="24"/>
        </w:rPr>
      </w:pPr>
    </w:p>
    <w:p w:rsidR="00E608C1" w:rsidRDefault="00E608C1" w:rsidP="00F9200D">
      <w:pPr>
        <w:pStyle w:val="Odsekzoznamu"/>
        <w:numPr>
          <w:ilvl w:val="0"/>
          <w:numId w:val="22"/>
        </w:numPr>
        <w:spacing w:line="276" w:lineRule="auto"/>
        <w:rPr>
          <w:rFonts w:ascii="Times New Roman" w:hAnsi="Times New Roman"/>
          <w:color w:val="000000"/>
          <w:sz w:val="24"/>
        </w:rPr>
      </w:pPr>
      <w:r w:rsidRPr="00376BBC">
        <w:rPr>
          <w:rFonts w:ascii="Times New Roman" w:hAnsi="Times New Roman"/>
          <w:color w:val="000000"/>
          <w:sz w:val="24"/>
        </w:rPr>
        <w:t xml:space="preserve">Po odsúhlasení výstupov zo Záverečnej  správy z implementácie Dodávateľ zaháji Služby prevádzkovej časti.  </w:t>
      </w:r>
    </w:p>
    <w:p w:rsidR="00D521AE" w:rsidRPr="00376BBC" w:rsidRDefault="00D521AE" w:rsidP="00D521AE">
      <w:pPr>
        <w:pStyle w:val="Odsekzoznamu"/>
        <w:spacing w:line="276" w:lineRule="auto"/>
        <w:ind w:left="0"/>
        <w:rPr>
          <w:rFonts w:ascii="Times New Roman" w:hAnsi="Times New Roman"/>
          <w:color w:val="000000"/>
          <w:sz w:val="24"/>
        </w:rPr>
      </w:pPr>
    </w:p>
    <w:p w:rsidR="00E608C1" w:rsidRPr="00376BBC" w:rsidRDefault="00E608C1" w:rsidP="00F9200D">
      <w:pPr>
        <w:pStyle w:val="Odsekzoznamu"/>
        <w:numPr>
          <w:ilvl w:val="0"/>
          <w:numId w:val="22"/>
        </w:numPr>
        <w:spacing w:line="276" w:lineRule="auto"/>
        <w:rPr>
          <w:rFonts w:ascii="Times New Roman" w:hAnsi="Times New Roman"/>
          <w:color w:val="000000"/>
          <w:sz w:val="24"/>
        </w:rPr>
      </w:pPr>
      <w:r w:rsidRPr="00376BBC">
        <w:rPr>
          <w:rFonts w:ascii="Times New Roman" w:hAnsi="Times New Roman"/>
          <w:color w:val="000000"/>
          <w:sz w:val="24"/>
        </w:rPr>
        <w:t>Na základe odsúhlasených výsledkov uvedených v Záverečnej správe z implementácie bude stanovená hodnota predpokladanej ročnej úspory.</w:t>
      </w:r>
    </w:p>
    <w:p w:rsidR="00E608C1" w:rsidRPr="00376BBC" w:rsidRDefault="00E608C1" w:rsidP="00E608C1">
      <w:pPr>
        <w:spacing w:line="276" w:lineRule="auto"/>
        <w:ind w:left="720" w:hanging="436"/>
        <w:jc w:val="center"/>
        <w:rPr>
          <w:rFonts w:ascii="Times New Roman" w:hAnsi="Times New Roman"/>
          <w:b/>
          <w:color w:val="000000"/>
          <w:sz w:val="24"/>
        </w:rPr>
      </w:pPr>
    </w:p>
    <w:p w:rsidR="00E608C1" w:rsidRPr="00376BBC" w:rsidRDefault="00F22EFE" w:rsidP="00F22EFE">
      <w:pPr>
        <w:pStyle w:val="Odsekzoznamu"/>
        <w:numPr>
          <w:ilvl w:val="0"/>
          <w:numId w:val="31"/>
        </w:numPr>
        <w:spacing w:line="276" w:lineRule="auto"/>
        <w:jc w:val="center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 xml:space="preserve"> </w:t>
      </w:r>
      <w:r w:rsidR="00E608C1" w:rsidRPr="00376BBC">
        <w:rPr>
          <w:rFonts w:ascii="Times New Roman" w:hAnsi="Times New Roman"/>
          <w:b/>
          <w:color w:val="000000"/>
          <w:sz w:val="24"/>
        </w:rPr>
        <w:t>Odmena – platobné podmienky, náhrada nákladov</w:t>
      </w:r>
    </w:p>
    <w:p w:rsidR="00E608C1" w:rsidRPr="00376BBC" w:rsidRDefault="00E608C1" w:rsidP="00E608C1">
      <w:pPr>
        <w:spacing w:line="276" w:lineRule="auto"/>
        <w:ind w:left="720" w:hanging="436"/>
        <w:rPr>
          <w:rFonts w:ascii="Times New Roman" w:hAnsi="Times New Roman"/>
          <w:b/>
          <w:color w:val="000000"/>
          <w:sz w:val="24"/>
        </w:rPr>
      </w:pPr>
    </w:p>
    <w:p w:rsidR="00E608C1" w:rsidRDefault="00E608C1" w:rsidP="00E608C1">
      <w:pPr>
        <w:numPr>
          <w:ilvl w:val="0"/>
          <w:numId w:val="13"/>
        </w:numPr>
        <w:spacing w:line="276" w:lineRule="auto"/>
        <w:contextualSpacing/>
        <w:rPr>
          <w:rFonts w:ascii="Times New Roman" w:hAnsi="Times New Roman"/>
          <w:color w:val="000000"/>
          <w:sz w:val="24"/>
        </w:rPr>
      </w:pPr>
      <w:r w:rsidRPr="00376BBC">
        <w:rPr>
          <w:rFonts w:ascii="Times New Roman" w:hAnsi="Times New Roman"/>
          <w:color w:val="000000"/>
          <w:sz w:val="24"/>
        </w:rPr>
        <w:t xml:space="preserve">Za poskytovanie Služieb podľa tejto Zmluvy sa Objednávateľ zaväzuje uhradiť Dodávateľovi odmenu vo výške </w:t>
      </w:r>
      <w:r w:rsidR="00414D87" w:rsidRPr="00B45089">
        <w:rPr>
          <w:rFonts w:ascii="Times New Roman" w:hAnsi="Times New Roman"/>
          <w:color w:val="000000"/>
          <w:sz w:val="24"/>
          <w:highlight w:val="yellow"/>
        </w:rPr>
        <w:t xml:space="preserve">....... </w:t>
      </w:r>
      <w:r w:rsidRPr="00B45089">
        <w:rPr>
          <w:rFonts w:ascii="Times New Roman" w:hAnsi="Times New Roman"/>
          <w:color w:val="000000"/>
          <w:sz w:val="24"/>
          <w:highlight w:val="yellow"/>
        </w:rPr>
        <w:t>%</w:t>
      </w:r>
      <w:r w:rsidRPr="00376BBC">
        <w:rPr>
          <w:rFonts w:ascii="Times New Roman" w:hAnsi="Times New Roman"/>
          <w:color w:val="000000"/>
          <w:sz w:val="24"/>
        </w:rPr>
        <w:t xml:space="preserve"> zo sumy skutočne dosiahnutej </w:t>
      </w:r>
      <w:r w:rsidR="002D54DF" w:rsidRPr="00376BBC">
        <w:rPr>
          <w:rFonts w:ascii="Times New Roman" w:hAnsi="Times New Roman"/>
          <w:color w:val="000000"/>
          <w:sz w:val="24"/>
        </w:rPr>
        <w:t xml:space="preserve">ročnej </w:t>
      </w:r>
      <w:r w:rsidRPr="00376BBC">
        <w:rPr>
          <w:rFonts w:ascii="Times New Roman" w:hAnsi="Times New Roman"/>
          <w:color w:val="000000"/>
          <w:sz w:val="24"/>
        </w:rPr>
        <w:t>úspory voči „východiskovému</w:t>
      </w:r>
      <w:r w:rsidR="004213C4">
        <w:rPr>
          <w:rFonts w:ascii="Times New Roman" w:hAnsi="Times New Roman"/>
          <w:color w:val="000000"/>
          <w:sz w:val="24"/>
        </w:rPr>
        <w:t xml:space="preserve"> - referenčnému</w:t>
      </w:r>
      <w:r w:rsidRPr="00376BBC">
        <w:rPr>
          <w:rFonts w:ascii="Times New Roman" w:hAnsi="Times New Roman"/>
          <w:color w:val="000000"/>
          <w:sz w:val="24"/>
        </w:rPr>
        <w:t xml:space="preserve"> roku“ (tzn. predchádzajúcich 12 kalendárnych mesiacov s výnimkou </w:t>
      </w:r>
      <w:r w:rsidR="004C38F2" w:rsidRPr="00376BBC">
        <w:rPr>
          <w:rFonts w:ascii="Times New Roman" w:hAnsi="Times New Roman"/>
          <w:color w:val="000000"/>
          <w:sz w:val="24"/>
        </w:rPr>
        <w:t xml:space="preserve">odberných miest </w:t>
      </w:r>
      <w:r w:rsidRPr="00376BBC">
        <w:rPr>
          <w:rFonts w:ascii="Times New Roman" w:hAnsi="Times New Roman"/>
          <w:color w:val="000000"/>
          <w:sz w:val="24"/>
        </w:rPr>
        <w:t xml:space="preserve">bez histórie kde nie je možné porovnať úsporu nákladov za 12 kalendárnych mesiacov) a to za každý rok po dobu 3 </w:t>
      </w:r>
      <w:r w:rsidR="00E708B6">
        <w:rPr>
          <w:rFonts w:ascii="Times New Roman" w:hAnsi="Times New Roman"/>
          <w:color w:val="000000"/>
          <w:sz w:val="24"/>
        </w:rPr>
        <w:t xml:space="preserve">(slovom: troch) </w:t>
      </w:r>
      <w:r w:rsidRPr="00376BBC">
        <w:rPr>
          <w:rFonts w:ascii="Times New Roman" w:hAnsi="Times New Roman"/>
          <w:color w:val="000000"/>
          <w:sz w:val="24"/>
        </w:rPr>
        <w:t>rokov od odsúhlasenia výsledkov Záverečnej správy z implementácie. V prípade subjektov a ich odberných miest bez histórie, kde nie je možné z objektívnych dôvodov určiť náklady vo „východiskovom roku“, bude suma nákladov vo „východiskovom roku“ určená dohodou zmluvných strán.</w:t>
      </w:r>
    </w:p>
    <w:p w:rsidR="00D521AE" w:rsidRPr="00376BBC" w:rsidRDefault="00D521AE" w:rsidP="00D521AE">
      <w:pPr>
        <w:spacing w:line="276" w:lineRule="auto"/>
        <w:ind w:left="360"/>
        <w:contextualSpacing/>
        <w:rPr>
          <w:rFonts w:ascii="Times New Roman" w:hAnsi="Times New Roman"/>
          <w:color w:val="000000"/>
          <w:sz w:val="24"/>
        </w:rPr>
      </w:pPr>
    </w:p>
    <w:p w:rsidR="003C7C4E" w:rsidRDefault="00E608C1" w:rsidP="00292A70">
      <w:pPr>
        <w:numPr>
          <w:ilvl w:val="0"/>
          <w:numId w:val="13"/>
        </w:numPr>
        <w:spacing w:line="276" w:lineRule="auto"/>
        <w:contextualSpacing/>
        <w:rPr>
          <w:rFonts w:ascii="Times New Roman" w:hAnsi="Times New Roman"/>
          <w:color w:val="000000"/>
          <w:sz w:val="24"/>
        </w:rPr>
      </w:pPr>
      <w:r w:rsidRPr="00376BBC">
        <w:rPr>
          <w:rFonts w:ascii="Times New Roman" w:hAnsi="Times New Roman"/>
          <w:color w:val="000000"/>
          <w:sz w:val="24"/>
        </w:rPr>
        <w:lastRenderedPageBreak/>
        <w:t xml:space="preserve">Objednávateľ </w:t>
      </w:r>
      <w:r w:rsidR="002D54DF" w:rsidRPr="00376BBC">
        <w:rPr>
          <w:rFonts w:ascii="Times New Roman" w:hAnsi="Times New Roman"/>
          <w:color w:val="000000"/>
          <w:sz w:val="24"/>
        </w:rPr>
        <w:t xml:space="preserve">vyplatí </w:t>
      </w:r>
      <w:r w:rsidR="005A55D5" w:rsidRPr="00376BBC">
        <w:rPr>
          <w:rFonts w:ascii="Times New Roman" w:hAnsi="Times New Roman"/>
          <w:color w:val="000000"/>
          <w:sz w:val="24"/>
        </w:rPr>
        <w:t xml:space="preserve">odmenu </w:t>
      </w:r>
      <w:r w:rsidRPr="00376BBC">
        <w:rPr>
          <w:rFonts w:ascii="Times New Roman" w:hAnsi="Times New Roman"/>
          <w:color w:val="000000"/>
          <w:sz w:val="24"/>
        </w:rPr>
        <w:t xml:space="preserve">Dodávateľovi na základe </w:t>
      </w:r>
      <w:r w:rsidR="002D54DF" w:rsidRPr="00376BBC">
        <w:rPr>
          <w:rFonts w:ascii="Times New Roman" w:hAnsi="Times New Roman"/>
          <w:color w:val="000000"/>
          <w:sz w:val="24"/>
        </w:rPr>
        <w:t xml:space="preserve">riadnej </w:t>
      </w:r>
      <w:r w:rsidRPr="00376BBC">
        <w:rPr>
          <w:rFonts w:ascii="Times New Roman" w:hAnsi="Times New Roman"/>
          <w:color w:val="000000"/>
          <w:sz w:val="24"/>
        </w:rPr>
        <w:t xml:space="preserve">faktúry  a to vo výške </w:t>
      </w:r>
      <w:r w:rsidR="00414D87" w:rsidRPr="00B45089">
        <w:rPr>
          <w:rFonts w:ascii="Times New Roman" w:hAnsi="Times New Roman"/>
          <w:color w:val="000000"/>
          <w:sz w:val="24"/>
          <w:highlight w:val="yellow"/>
        </w:rPr>
        <w:t>.......</w:t>
      </w:r>
      <w:r w:rsidR="001A5CB1" w:rsidRPr="00B45089">
        <w:rPr>
          <w:rFonts w:ascii="Times New Roman" w:hAnsi="Times New Roman"/>
          <w:color w:val="000000"/>
          <w:sz w:val="24"/>
          <w:highlight w:val="yellow"/>
        </w:rPr>
        <w:t>%</w:t>
      </w:r>
      <w:r w:rsidR="001A5CB1" w:rsidRPr="00376BBC">
        <w:rPr>
          <w:rFonts w:ascii="Times New Roman" w:hAnsi="Times New Roman"/>
          <w:color w:val="000000"/>
          <w:sz w:val="24"/>
        </w:rPr>
        <w:t xml:space="preserve"> zo sumy </w:t>
      </w:r>
      <w:r w:rsidR="002D54DF" w:rsidRPr="00376BBC">
        <w:rPr>
          <w:rFonts w:ascii="Times New Roman" w:hAnsi="Times New Roman"/>
          <w:color w:val="000000"/>
          <w:sz w:val="24"/>
        </w:rPr>
        <w:t xml:space="preserve">skutočne zrealizovanej </w:t>
      </w:r>
      <w:r w:rsidRPr="00376BBC">
        <w:rPr>
          <w:rFonts w:ascii="Times New Roman" w:hAnsi="Times New Roman"/>
          <w:color w:val="000000"/>
          <w:sz w:val="24"/>
        </w:rPr>
        <w:t xml:space="preserve">ročnej úspory uvedenej v Záverečnej správe z implementácie. </w:t>
      </w:r>
    </w:p>
    <w:p w:rsidR="00D521AE" w:rsidRPr="00376BBC" w:rsidRDefault="00D521AE" w:rsidP="00D521AE">
      <w:pPr>
        <w:spacing w:line="276" w:lineRule="auto"/>
        <w:contextualSpacing/>
        <w:rPr>
          <w:rFonts w:ascii="Times New Roman" w:hAnsi="Times New Roman"/>
          <w:color w:val="000000"/>
          <w:sz w:val="24"/>
        </w:rPr>
      </w:pPr>
    </w:p>
    <w:p w:rsidR="0036407F" w:rsidRPr="00376BBC" w:rsidRDefault="0036407F" w:rsidP="00292A70">
      <w:pPr>
        <w:numPr>
          <w:ilvl w:val="0"/>
          <w:numId w:val="13"/>
        </w:numPr>
        <w:spacing w:line="276" w:lineRule="auto"/>
        <w:contextualSpacing/>
        <w:rPr>
          <w:rFonts w:ascii="Times New Roman" w:hAnsi="Times New Roman"/>
          <w:color w:val="000000"/>
          <w:sz w:val="24"/>
        </w:rPr>
      </w:pPr>
      <w:r w:rsidRPr="00376BBC">
        <w:rPr>
          <w:rFonts w:ascii="Times New Roman" w:hAnsi="Times New Roman"/>
          <w:color w:val="000000"/>
          <w:sz w:val="24"/>
        </w:rPr>
        <w:t>Do výpočtu zrealizovanej úspory sa počítajú iba opatrenia a fakturačné položky, ktoré boli predmetom úpravy a to najmä:</w:t>
      </w:r>
    </w:p>
    <w:p w:rsidR="0036407F" w:rsidRPr="00376BBC" w:rsidRDefault="0036407F" w:rsidP="00B45089">
      <w:pPr>
        <w:numPr>
          <w:ilvl w:val="1"/>
          <w:numId w:val="33"/>
        </w:numPr>
        <w:spacing w:line="276" w:lineRule="auto"/>
        <w:contextualSpacing/>
        <w:rPr>
          <w:rFonts w:ascii="Times New Roman" w:hAnsi="Times New Roman"/>
          <w:color w:val="000000"/>
          <w:sz w:val="24"/>
        </w:rPr>
      </w:pPr>
      <w:r w:rsidRPr="00376BBC">
        <w:rPr>
          <w:rFonts w:ascii="Times New Roman" w:hAnsi="Times New Roman"/>
          <w:color w:val="000000"/>
          <w:sz w:val="24"/>
        </w:rPr>
        <w:t>Poplatok za prekročenie rezervovanej kapacity</w:t>
      </w:r>
      <w:r w:rsidR="006A67CF">
        <w:rPr>
          <w:rFonts w:ascii="Times New Roman" w:hAnsi="Times New Roman"/>
          <w:color w:val="000000"/>
          <w:sz w:val="24"/>
        </w:rPr>
        <w:t>.</w:t>
      </w:r>
    </w:p>
    <w:p w:rsidR="0036407F" w:rsidRPr="00376BBC" w:rsidRDefault="0036407F" w:rsidP="00B45089">
      <w:pPr>
        <w:numPr>
          <w:ilvl w:val="1"/>
          <w:numId w:val="33"/>
        </w:numPr>
        <w:spacing w:line="276" w:lineRule="auto"/>
        <w:contextualSpacing/>
        <w:rPr>
          <w:rFonts w:ascii="Times New Roman" w:hAnsi="Times New Roman"/>
          <w:color w:val="000000"/>
          <w:sz w:val="24"/>
        </w:rPr>
      </w:pPr>
      <w:r w:rsidRPr="00376BBC">
        <w:rPr>
          <w:rFonts w:ascii="Times New Roman" w:hAnsi="Times New Roman"/>
          <w:color w:val="000000"/>
          <w:sz w:val="24"/>
        </w:rPr>
        <w:t>Poplatok za prekročenie maximálnej rezervovanej kapacity</w:t>
      </w:r>
      <w:r w:rsidR="006A67CF">
        <w:rPr>
          <w:rFonts w:ascii="Times New Roman" w:hAnsi="Times New Roman"/>
          <w:color w:val="000000"/>
          <w:sz w:val="24"/>
        </w:rPr>
        <w:t>.</w:t>
      </w:r>
    </w:p>
    <w:p w:rsidR="0036407F" w:rsidRPr="00376BBC" w:rsidRDefault="0036407F" w:rsidP="00B45089">
      <w:pPr>
        <w:numPr>
          <w:ilvl w:val="1"/>
          <w:numId w:val="33"/>
        </w:numPr>
        <w:spacing w:line="276" w:lineRule="auto"/>
        <w:contextualSpacing/>
        <w:rPr>
          <w:rFonts w:ascii="Times New Roman" w:hAnsi="Times New Roman"/>
          <w:color w:val="000000"/>
          <w:sz w:val="24"/>
        </w:rPr>
      </w:pPr>
      <w:r w:rsidRPr="00376BBC">
        <w:rPr>
          <w:rFonts w:ascii="Times New Roman" w:hAnsi="Times New Roman"/>
          <w:color w:val="000000"/>
          <w:sz w:val="24"/>
        </w:rPr>
        <w:t>Poplatok za rezervovanú kapacitu</w:t>
      </w:r>
      <w:r w:rsidR="006A67CF">
        <w:rPr>
          <w:rFonts w:ascii="Times New Roman" w:hAnsi="Times New Roman"/>
          <w:color w:val="000000"/>
          <w:sz w:val="24"/>
        </w:rPr>
        <w:t>.</w:t>
      </w:r>
    </w:p>
    <w:p w:rsidR="0036407F" w:rsidRPr="00376BBC" w:rsidRDefault="0036407F" w:rsidP="00B45089">
      <w:pPr>
        <w:numPr>
          <w:ilvl w:val="1"/>
          <w:numId w:val="33"/>
        </w:numPr>
        <w:spacing w:line="276" w:lineRule="auto"/>
        <w:contextualSpacing/>
        <w:rPr>
          <w:rFonts w:ascii="Times New Roman" w:hAnsi="Times New Roman"/>
          <w:color w:val="000000"/>
          <w:sz w:val="24"/>
        </w:rPr>
      </w:pPr>
      <w:r w:rsidRPr="00376BBC">
        <w:rPr>
          <w:rFonts w:ascii="Times New Roman" w:hAnsi="Times New Roman"/>
          <w:color w:val="000000"/>
          <w:sz w:val="24"/>
        </w:rPr>
        <w:t>Penalizácia za nedodržanie predpísanej hodnoty účinníka</w:t>
      </w:r>
      <w:r w:rsidR="006A67CF">
        <w:rPr>
          <w:rFonts w:ascii="Times New Roman" w:hAnsi="Times New Roman"/>
          <w:color w:val="000000"/>
          <w:sz w:val="24"/>
        </w:rPr>
        <w:t>.</w:t>
      </w:r>
    </w:p>
    <w:p w:rsidR="0036407F" w:rsidRDefault="0036407F" w:rsidP="00B45089">
      <w:pPr>
        <w:numPr>
          <w:ilvl w:val="1"/>
          <w:numId w:val="33"/>
        </w:numPr>
        <w:spacing w:line="276" w:lineRule="auto"/>
        <w:contextualSpacing/>
        <w:rPr>
          <w:rFonts w:ascii="Times New Roman" w:hAnsi="Times New Roman"/>
          <w:color w:val="000000"/>
          <w:sz w:val="24"/>
        </w:rPr>
      </w:pPr>
      <w:r w:rsidRPr="00376BBC">
        <w:rPr>
          <w:rFonts w:ascii="Times New Roman" w:hAnsi="Times New Roman"/>
          <w:color w:val="000000"/>
          <w:sz w:val="24"/>
        </w:rPr>
        <w:t>Penalizácia za spätnú jalovú dodávku</w:t>
      </w:r>
      <w:r w:rsidR="006A67CF">
        <w:rPr>
          <w:rFonts w:ascii="Times New Roman" w:hAnsi="Times New Roman"/>
          <w:color w:val="000000"/>
          <w:sz w:val="24"/>
        </w:rPr>
        <w:t>.</w:t>
      </w:r>
    </w:p>
    <w:p w:rsidR="00D521AE" w:rsidRPr="00376BBC" w:rsidRDefault="00D521AE" w:rsidP="00D521AE">
      <w:pPr>
        <w:spacing w:line="276" w:lineRule="auto"/>
        <w:ind w:left="1440"/>
        <w:contextualSpacing/>
        <w:rPr>
          <w:rFonts w:ascii="Times New Roman" w:hAnsi="Times New Roman"/>
          <w:color w:val="000000"/>
          <w:sz w:val="24"/>
        </w:rPr>
      </w:pPr>
    </w:p>
    <w:p w:rsidR="0036407F" w:rsidRDefault="0036407F" w:rsidP="0036407F">
      <w:pPr>
        <w:spacing w:line="276" w:lineRule="auto"/>
        <w:ind w:left="708"/>
        <w:contextualSpacing/>
        <w:rPr>
          <w:rFonts w:ascii="Times New Roman" w:hAnsi="Times New Roman"/>
          <w:color w:val="000000"/>
          <w:sz w:val="24"/>
        </w:rPr>
      </w:pPr>
      <w:r w:rsidRPr="00376BBC">
        <w:rPr>
          <w:rFonts w:ascii="Times New Roman" w:hAnsi="Times New Roman"/>
          <w:color w:val="000000"/>
          <w:sz w:val="24"/>
        </w:rPr>
        <w:t xml:space="preserve">Pre vylúčenie pochybností sa do výpočtu úspory nezarátavajú variabilné zložky ceny za </w:t>
      </w:r>
      <w:r w:rsidR="00F9200D" w:rsidRPr="00376BBC">
        <w:rPr>
          <w:rFonts w:ascii="Times New Roman" w:hAnsi="Times New Roman"/>
          <w:color w:val="000000"/>
          <w:sz w:val="24"/>
        </w:rPr>
        <w:t>distribúciu</w:t>
      </w:r>
      <w:r w:rsidRPr="00376BBC">
        <w:rPr>
          <w:rFonts w:ascii="Times New Roman" w:hAnsi="Times New Roman"/>
          <w:color w:val="000000"/>
          <w:sz w:val="24"/>
        </w:rPr>
        <w:t xml:space="preserve"> elektriny</w:t>
      </w:r>
      <w:r w:rsidR="00F9200D" w:rsidRPr="00376BBC">
        <w:rPr>
          <w:rFonts w:ascii="Times New Roman" w:hAnsi="Times New Roman"/>
          <w:color w:val="000000"/>
          <w:sz w:val="24"/>
        </w:rPr>
        <w:t xml:space="preserve"> a dodávku elektriny</w:t>
      </w:r>
      <w:r w:rsidRPr="00376BBC">
        <w:rPr>
          <w:rFonts w:ascii="Times New Roman" w:hAnsi="Times New Roman"/>
          <w:color w:val="000000"/>
          <w:sz w:val="24"/>
        </w:rPr>
        <w:t xml:space="preserve"> závislé od spotrebovaného alebo dodaného množstva činnej elektriny</w:t>
      </w:r>
      <w:r w:rsidR="00F9200D" w:rsidRPr="00376BBC">
        <w:rPr>
          <w:rFonts w:ascii="Times New Roman" w:hAnsi="Times New Roman"/>
          <w:color w:val="000000"/>
          <w:sz w:val="24"/>
        </w:rPr>
        <w:t>, ak neboli predmetom implementačných prác</w:t>
      </w:r>
      <w:r w:rsidRPr="00376BBC">
        <w:rPr>
          <w:rFonts w:ascii="Times New Roman" w:hAnsi="Times New Roman"/>
          <w:color w:val="000000"/>
          <w:sz w:val="24"/>
        </w:rPr>
        <w:t>.</w:t>
      </w:r>
    </w:p>
    <w:p w:rsidR="00D521AE" w:rsidRPr="00376BBC" w:rsidRDefault="00D521AE" w:rsidP="00D521AE">
      <w:pPr>
        <w:spacing w:line="276" w:lineRule="auto"/>
        <w:contextualSpacing/>
        <w:rPr>
          <w:rFonts w:ascii="Times New Roman" w:hAnsi="Times New Roman"/>
          <w:color w:val="000000"/>
          <w:sz w:val="24"/>
        </w:rPr>
      </w:pPr>
    </w:p>
    <w:p w:rsidR="00E608C1" w:rsidRDefault="002D54DF" w:rsidP="003C7C4E">
      <w:pPr>
        <w:pStyle w:val="Odsekzoznamu"/>
        <w:numPr>
          <w:ilvl w:val="0"/>
          <w:numId w:val="13"/>
        </w:numPr>
        <w:spacing w:line="276" w:lineRule="auto"/>
        <w:rPr>
          <w:rFonts w:ascii="Times New Roman" w:hAnsi="Times New Roman"/>
          <w:color w:val="000000"/>
          <w:sz w:val="24"/>
        </w:rPr>
      </w:pPr>
      <w:r w:rsidRPr="00376BBC">
        <w:rPr>
          <w:rFonts w:ascii="Times New Roman" w:hAnsi="Times New Roman"/>
          <w:color w:val="000000"/>
          <w:sz w:val="24"/>
        </w:rPr>
        <w:t>Faktúru</w:t>
      </w:r>
      <w:r w:rsidR="00E608C1" w:rsidRPr="00376BBC">
        <w:rPr>
          <w:rFonts w:ascii="Times New Roman" w:hAnsi="Times New Roman"/>
          <w:color w:val="000000"/>
          <w:sz w:val="24"/>
        </w:rPr>
        <w:t xml:space="preserve"> vystavuje Dodávateľ do 15 dní od </w:t>
      </w:r>
      <w:r w:rsidRPr="00376BBC">
        <w:rPr>
          <w:rFonts w:ascii="Times New Roman" w:hAnsi="Times New Roman"/>
          <w:color w:val="000000"/>
          <w:sz w:val="24"/>
        </w:rPr>
        <w:t>odsúhlasenia Záverečnej správy z</w:t>
      </w:r>
      <w:r w:rsidR="005A55D5" w:rsidRPr="00376BBC">
        <w:rPr>
          <w:rFonts w:ascii="Times New Roman" w:hAnsi="Times New Roman"/>
          <w:color w:val="000000"/>
          <w:sz w:val="24"/>
        </w:rPr>
        <w:t> </w:t>
      </w:r>
      <w:r w:rsidRPr="00376BBC">
        <w:rPr>
          <w:rFonts w:ascii="Times New Roman" w:hAnsi="Times New Roman"/>
          <w:color w:val="000000"/>
          <w:sz w:val="24"/>
        </w:rPr>
        <w:t>implementácie</w:t>
      </w:r>
      <w:r w:rsidR="005A55D5" w:rsidRPr="00376BBC">
        <w:rPr>
          <w:rFonts w:ascii="Times New Roman" w:hAnsi="Times New Roman"/>
          <w:color w:val="000000"/>
          <w:sz w:val="24"/>
        </w:rPr>
        <w:t xml:space="preserve"> Objednávateľom</w:t>
      </w:r>
      <w:r w:rsidR="004213C4">
        <w:rPr>
          <w:rFonts w:ascii="Times New Roman" w:hAnsi="Times New Roman"/>
          <w:color w:val="000000"/>
          <w:sz w:val="24"/>
        </w:rPr>
        <w:t xml:space="preserve"> po skončení štvrťroka a vyčíslení a odsúhlasení reálnej úspory. </w:t>
      </w:r>
    </w:p>
    <w:p w:rsidR="00D521AE" w:rsidRPr="00376BBC" w:rsidRDefault="00D521AE" w:rsidP="00D521AE">
      <w:pPr>
        <w:pStyle w:val="Odsekzoznamu"/>
        <w:spacing w:line="276" w:lineRule="auto"/>
        <w:rPr>
          <w:rFonts w:ascii="Times New Roman" w:hAnsi="Times New Roman"/>
          <w:color w:val="000000"/>
          <w:sz w:val="24"/>
        </w:rPr>
      </w:pPr>
    </w:p>
    <w:p w:rsidR="00E608C1" w:rsidRDefault="00E608C1" w:rsidP="00292A70">
      <w:pPr>
        <w:numPr>
          <w:ilvl w:val="0"/>
          <w:numId w:val="13"/>
        </w:numPr>
        <w:spacing w:line="276" w:lineRule="auto"/>
        <w:contextualSpacing/>
        <w:rPr>
          <w:rFonts w:ascii="Times New Roman" w:hAnsi="Times New Roman"/>
          <w:color w:val="000000"/>
          <w:sz w:val="24"/>
        </w:rPr>
      </w:pPr>
      <w:r w:rsidRPr="00376BBC">
        <w:rPr>
          <w:rFonts w:ascii="Times New Roman" w:hAnsi="Times New Roman"/>
          <w:color w:val="000000"/>
          <w:sz w:val="24"/>
        </w:rPr>
        <w:t xml:space="preserve">V prípade, pokiaľ bude mať Dodávateľ pochybnosti o správnosti dokladov preukazujúcich skutočne ušetrenú sumu, Dodávateľ </w:t>
      </w:r>
      <w:r w:rsidR="006C11E0" w:rsidRPr="00376BBC">
        <w:rPr>
          <w:rFonts w:ascii="Times New Roman" w:hAnsi="Times New Roman"/>
          <w:color w:val="000000"/>
          <w:sz w:val="24"/>
        </w:rPr>
        <w:t>je</w:t>
      </w:r>
      <w:r w:rsidRPr="00376BBC">
        <w:rPr>
          <w:rFonts w:ascii="Times New Roman" w:hAnsi="Times New Roman"/>
          <w:color w:val="000000"/>
          <w:sz w:val="24"/>
        </w:rPr>
        <w:t xml:space="preserve"> oprávnený kontaktovať </w:t>
      </w:r>
      <w:r w:rsidR="006C11E0" w:rsidRPr="00376BBC">
        <w:rPr>
          <w:rFonts w:ascii="Times New Roman" w:hAnsi="Times New Roman"/>
          <w:color w:val="000000"/>
          <w:sz w:val="24"/>
        </w:rPr>
        <w:t>Objednávateľa a</w:t>
      </w:r>
      <w:r w:rsidRPr="00376BBC">
        <w:rPr>
          <w:rFonts w:ascii="Times New Roman" w:hAnsi="Times New Roman"/>
          <w:color w:val="000000"/>
          <w:sz w:val="24"/>
        </w:rPr>
        <w:t xml:space="preserve"> overiť si dané skutočnosti. Objednávateľ sa zaväzuje mu pri tomto poskytnúť všetku potrebnú súčinnosť, najmä zabezpečiť všetku požadovanú dokumentáciu. </w:t>
      </w:r>
    </w:p>
    <w:p w:rsidR="00D521AE" w:rsidRPr="00376BBC" w:rsidRDefault="00D521AE" w:rsidP="00D521AE">
      <w:pPr>
        <w:spacing w:line="276" w:lineRule="auto"/>
        <w:contextualSpacing/>
        <w:rPr>
          <w:rFonts w:ascii="Times New Roman" w:hAnsi="Times New Roman"/>
          <w:color w:val="000000"/>
          <w:sz w:val="24"/>
        </w:rPr>
      </w:pPr>
    </w:p>
    <w:p w:rsidR="00C0298A" w:rsidRDefault="00C0298A" w:rsidP="00C0298A">
      <w:pPr>
        <w:numPr>
          <w:ilvl w:val="0"/>
          <w:numId w:val="13"/>
        </w:numPr>
        <w:spacing w:line="276" w:lineRule="auto"/>
        <w:contextualSpacing/>
        <w:rPr>
          <w:rFonts w:ascii="Times New Roman" w:hAnsi="Times New Roman"/>
          <w:color w:val="000000"/>
          <w:sz w:val="24"/>
        </w:rPr>
      </w:pPr>
      <w:r w:rsidRPr="00376BBC">
        <w:rPr>
          <w:rFonts w:ascii="Times New Roman" w:hAnsi="Times New Roman"/>
          <w:color w:val="000000"/>
          <w:sz w:val="24"/>
        </w:rPr>
        <w:t xml:space="preserve">Dodávateľ a Objednávateľ sa dohodli, že v odmene Dodávateľa sú zahrnuté náklady spojené s vybudovaním kompenzačného zariadenia v zmysle článku II. </w:t>
      </w:r>
      <w:r w:rsidR="00195C0A">
        <w:rPr>
          <w:rFonts w:ascii="Times New Roman" w:hAnsi="Times New Roman"/>
          <w:color w:val="000000"/>
          <w:sz w:val="24"/>
        </w:rPr>
        <w:t>článok 4</w:t>
      </w:r>
      <w:r w:rsidRPr="00376BBC">
        <w:rPr>
          <w:rFonts w:ascii="Times New Roman" w:hAnsi="Times New Roman"/>
          <w:color w:val="000000"/>
          <w:sz w:val="24"/>
        </w:rPr>
        <w:t xml:space="preserve">. časť (B) Implementačná časť, </w:t>
      </w:r>
      <w:r w:rsidRPr="00F22EFE">
        <w:rPr>
          <w:rFonts w:ascii="Times New Roman" w:hAnsi="Times New Roman"/>
          <w:color w:val="000000"/>
          <w:sz w:val="24"/>
        </w:rPr>
        <w:t xml:space="preserve">písm. </w:t>
      </w:r>
      <w:r w:rsidR="00F22EFE" w:rsidRPr="00F22EFE">
        <w:rPr>
          <w:rFonts w:ascii="Times New Roman" w:hAnsi="Times New Roman"/>
          <w:color w:val="000000"/>
          <w:sz w:val="24"/>
        </w:rPr>
        <w:t>d</w:t>
      </w:r>
      <w:r w:rsidRPr="00F22EFE">
        <w:rPr>
          <w:rFonts w:ascii="Times New Roman" w:hAnsi="Times New Roman"/>
          <w:color w:val="000000"/>
          <w:sz w:val="24"/>
        </w:rPr>
        <w:t>),</w:t>
      </w:r>
      <w:r w:rsidRPr="00376BBC">
        <w:rPr>
          <w:rFonts w:ascii="Times New Roman" w:hAnsi="Times New Roman"/>
          <w:color w:val="000000"/>
          <w:sz w:val="24"/>
        </w:rPr>
        <w:t xml:space="preserve"> t.j. náklady spojené s realizáci</w:t>
      </w:r>
      <w:r w:rsidR="00F22EFE">
        <w:rPr>
          <w:rFonts w:ascii="Times New Roman" w:hAnsi="Times New Roman"/>
          <w:color w:val="000000"/>
          <w:sz w:val="24"/>
        </w:rPr>
        <w:t>ou</w:t>
      </w:r>
      <w:r w:rsidRPr="00376BBC">
        <w:rPr>
          <w:rFonts w:ascii="Times New Roman" w:hAnsi="Times New Roman"/>
          <w:color w:val="000000"/>
          <w:sz w:val="24"/>
        </w:rPr>
        <w:t xml:space="preserve"> kompenzácie s cieľom eliminácie prirážok za nedodržanie predpísanej hodnoty účinníka a spätnej dodávky jalovej elektriny, kde bola výška penalizácie minimálne 150 </w:t>
      </w:r>
      <w:r w:rsidR="008C0097">
        <w:rPr>
          <w:rFonts w:ascii="Times New Roman" w:hAnsi="Times New Roman"/>
          <w:color w:val="000000"/>
          <w:sz w:val="24"/>
        </w:rPr>
        <w:t>eur</w:t>
      </w:r>
      <w:r w:rsidRPr="00376BBC">
        <w:rPr>
          <w:rFonts w:ascii="Times New Roman" w:hAnsi="Times New Roman"/>
          <w:color w:val="000000"/>
          <w:sz w:val="24"/>
        </w:rPr>
        <w:t xml:space="preserve"> vo východiskovom roku, pričom dodávateľ zabezpečí kompletnú technickú realizáciu kompenzačného zariadenia vrátane dodávky príslušnej technickej dokumentácie. </w:t>
      </w:r>
    </w:p>
    <w:p w:rsidR="00D521AE" w:rsidRPr="00376BBC" w:rsidRDefault="00D521AE" w:rsidP="00D521AE">
      <w:pPr>
        <w:spacing w:line="276" w:lineRule="auto"/>
        <w:contextualSpacing/>
        <w:rPr>
          <w:rFonts w:ascii="Times New Roman" w:hAnsi="Times New Roman"/>
          <w:color w:val="000000"/>
          <w:sz w:val="24"/>
        </w:rPr>
      </w:pPr>
    </w:p>
    <w:p w:rsidR="00D521AE" w:rsidRDefault="00E608C1" w:rsidP="00E608C1">
      <w:pPr>
        <w:numPr>
          <w:ilvl w:val="0"/>
          <w:numId w:val="13"/>
        </w:numPr>
        <w:spacing w:line="276" w:lineRule="auto"/>
        <w:contextualSpacing/>
        <w:rPr>
          <w:rFonts w:ascii="Times New Roman" w:hAnsi="Times New Roman"/>
          <w:color w:val="000000"/>
          <w:sz w:val="24"/>
        </w:rPr>
      </w:pPr>
      <w:r w:rsidRPr="00376BBC">
        <w:rPr>
          <w:rFonts w:ascii="Times New Roman" w:hAnsi="Times New Roman"/>
          <w:color w:val="000000"/>
          <w:sz w:val="24"/>
        </w:rPr>
        <w:t xml:space="preserve">Dodávateľ a Objednávateľ sa </w:t>
      </w:r>
      <w:r w:rsidR="00C0298A" w:rsidRPr="00376BBC">
        <w:rPr>
          <w:rFonts w:ascii="Times New Roman" w:hAnsi="Times New Roman"/>
          <w:color w:val="000000"/>
          <w:sz w:val="24"/>
        </w:rPr>
        <w:t xml:space="preserve">zároveň </w:t>
      </w:r>
      <w:r w:rsidRPr="00376BBC">
        <w:rPr>
          <w:rFonts w:ascii="Times New Roman" w:hAnsi="Times New Roman"/>
          <w:color w:val="000000"/>
          <w:sz w:val="24"/>
        </w:rPr>
        <w:t xml:space="preserve">dohodli, že v odmene Dodávateľa nie sú zahrnuté tzv. ostatné náklady, ktoré nie sú výlučne nákladmi Dodávateľa a to najmä (úhrada poplatku za pripojenie prevádzkovateľovi </w:t>
      </w:r>
      <w:r w:rsidR="00660322">
        <w:rPr>
          <w:rFonts w:ascii="Times New Roman" w:hAnsi="Times New Roman"/>
          <w:color w:val="000000"/>
          <w:sz w:val="24"/>
        </w:rPr>
        <w:t>distribučnej sústavy</w:t>
      </w:r>
      <w:r w:rsidR="00FD510F">
        <w:rPr>
          <w:rFonts w:ascii="Times New Roman" w:hAnsi="Times New Roman"/>
          <w:color w:val="000000"/>
          <w:sz w:val="24"/>
        </w:rPr>
        <w:t xml:space="preserve">, </w:t>
      </w:r>
      <w:r w:rsidRPr="00376BBC">
        <w:rPr>
          <w:rFonts w:ascii="Times New Roman" w:hAnsi="Times New Roman"/>
          <w:color w:val="000000"/>
          <w:sz w:val="24"/>
        </w:rPr>
        <w:t xml:space="preserve"> úhrada poplatku za rôzne úkony spojené so zmenou produktov na </w:t>
      </w:r>
      <w:r w:rsidRPr="00FD510F">
        <w:rPr>
          <w:rFonts w:ascii="Times New Roman" w:hAnsi="Times New Roman"/>
          <w:color w:val="000000"/>
          <w:sz w:val="24"/>
        </w:rPr>
        <w:t>strane Dodávateľa</w:t>
      </w:r>
      <w:r w:rsidRPr="00376BBC">
        <w:rPr>
          <w:rFonts w:ascii="Times New Roman" w:hAnsi="Times New Roman"/>
          <w:color w:val="000000"/>
          <w:sz w:val="24"/>
        </w:rPr>
        <w:t>, úhrada s prípravou revíznej správy</w:t>
      </w:r>
      <w:r w:rsidR="00C0298A" w:rsidRPr="00376BBC">
        <w:rPr>
          <w:rFonts w:ascii="Times New Roman" w:hAnsi="Times New Roman"/>
          <w:color w:val="000000"/>
          <w:sz w:val="24"/>
        </w:rPr>
        <w:t xml:space="preserve"> s výnimkou predchádzajúceho bodu</w:t>
      </w:r>
      <w:r w:rsidRPr="00376BBC">
        <w:rPr>
          <w:rFonts w:ascii="Times New Roman" w:hAnsi="Times New Roman"/>
          <w:color w:val="000000"/>
          <w:sz w:val="24"/>
        </w:rPr>
        <w:t>, úhrada spojená v prípadnou prekládkou zariadenia). O týchto nákladoch je povinný Dodávateľ informovať Objednávateľa</w:t>
      </w:r>
      <w:r w:rsidR="00952705" w:rsidRPr="00376BBC">
        <w:rPr>
          <w:rFonts w:ascii="Times New Roman" w:hAnsi="Times New Roman"/>
          <w:color w:val="000000"/>
          <w:sz w:val="24"/>
        </w:rPr>
        <w:t xml:space="preserve"> </w:t>
      </w:r>
      <w:r w:rsidRPr="00376BBC">
        <w:rPr>
          <w:rFonts w:ascii="Times New Roman" w:hAnsi="Times New Roman"/>
          <w:color w:val="000000"/>
          <w:sz w:val="24"/>
        </w:rPr>
        <w:t>v čase prípravy analytickej časti ak si je týchto skutočností vedomý.</w:t>
      </w:r>
      <w:r w:rsidR="005C4934" w:rsidRPr="00376BBC">
        <w:rPr>
          <w:rFonts w:ascii="Times New Roman" w:hAnsi="Times New Roman"/>
          <w:color w:val="000000"/>
          <w:sz w:val="24"/>
        </w:rPr>
        <w:t xml:space="preserve"> Tieto náklady spolu s ostatnými nákladmi budú zohľadnené pri výpočte </w:t>
      </w:r>
      <w:r w:rsidR="005C4934" w:rsidRPr="00376BBC">
        <w:rPr>
          <w:rFonts w:ascii="Times New Roman" w:hAnsi="Times New Roman"/>
          <w:color w:val="000000"/>
          <w:sz w:val="24"/>
        </w:rPr>
        <w:lastRenderedPageBreak/>
        <w:t>skutočne dosiahnutej ročnej úspory voči „východiskovému</w:t>
      </w:r>
      <w:r w:rsidR="00F22EFE">
        <w:rPr>
          <w:rFonts w:ascii="Times New Roman" w:hAnsi="Times New Roman"/>
          <w:color w:val="000000"/>
          <w:sz w:val="24"/>
        </w:rPr>
        <w:t xml:space="preserve"> - referenčnému</w:t>
      </w:r>
      <w:r w:rsidR="005C4934" w:rsidRPr="00376BBC">
        <w:rPr>
          <w:rFonts w:ascii="Times New Roman" w:hAnsi="Times New Roman"/>
          <w:color w:val="000000"/>
          <w:sz w:val="24"/>
        </w:rPr>
        <w:t xml:space="preserve"> roku“ v Záverečnej správ</w:t>
      </w:r>
      <w:r w:rsidR="00F22EFE">
        <w:rPr>
          <w:rFonts w:ascii="Times New Roman" w:hAnsi="Times New Roman"/>
          <w:color w:val="000000"/>
          <w:sz w:val="24"/>
        </w:rPr>
        <w:t>e</w:t>
      </w:r>
      <w:r w:rsidR="005C4934" w:rsidRPr="00376BBC">
        <w:rPr>
          <w:rFonts w:ascii="Times New Roman" w:hAnsi="Times New Roman"/>
          <w:color w:val="000000"/>
          <w:sz w:val="24"/>
        </w:rPr>
        <w:t xml:space="preserve"> z implementácie.</w:t>
      </w:r>
    </w:p>
    <w:p w:rsidR="00E608C1" w:rsidRPr="00376BBC" w:rsidRDefault="005C4934" w:rsidP="00D521AE">
      <w:pPr>
        <w:spacing w:line="276" w:lineRule="auto"/>
        <w:contextualSpacing/>
        <w:rPr>
          <w:rFonts w:ascii="Times New Roman" w:hAnsi="Times New Roman"/>
          <w:color w:val="000000"/>
          <w:sz w:val="24"/>
        </w:rPr>
      </w:pPr>
      <w:r w:rsidRPr="00376BBC">
        <w:rPr>
          <w:rFonts w:ascii="Times New Roman" w:hAnsi="Times New Roman"/>
          <w:color w:val="000000"/>
          <w:sz w:val="24"/>
        </w:rPr>
        <w:t xml:space="preserve"> </w:t>
      </w:r>
    </w:p>
    <w:p w:rsidR="00E608C1" w:rsidRPr="00376BBC" w:rsidRDefault="00E608C1" w:rsidP="00E608C1">
      <w:pPr>
        <w:numPr>
          <w:ilvl w:val="0"/>
          <w:numId w:val="13"/>
        </w:numPr>
        <w:spacing w:line="276" w:lineRule="auto"/>
        <w:contextualSpacing/>
        <w:rPr>
          <w:rFonts w:ascii="Times New Roman" w:hAnsi="Times New Roman"/>
          <w:color w:val="000000"/>
          <w:sz w:val="24"/>
        </w:rPr>
      </w:pPr>
      <w:r w:rsidRPr="00376BBC">
        <w:rPr>
          <w:rFonts w:ascii="Times New Roman" w:hAnsi="Times New Roman"/>
          <w:color w:val="000000"/>
          <w:sz w:val="24"/>
        </w:rPr>
        <w:t>Dodávateľ a Objednávateľ sa dohodli, že všetky ostatné náklady b</w:t>
      </w:r>
      <w:r w:rsidR="006C11E0" w:rsidRPr="00376BBC">
        <w:rPr>
          <w:rFonts w:ascii="Times New Roman" w:hAnsi="Times New Roman"/>
          <w:color w:val="000000"/>
          <w:sz w:val="24"/>
        </w:rPr>
        <w:t xml:space="preserve">ude </w:t>
      </w:r>
      <w:r w:rsidRPr="00376BBC">
        <w:rPr>
          <w:rFonts w:ascii="Times New Roman" w:hAnsi="Times New Roman"/>
          <w:color w:val="000000"/>
          <w:sz w:val="24"/>
        </w:rPr>
        <w:t>znášať Objednávateľ, ak nedôjde medzi Dodávateľom a dotknutými stranami k inej vzájomnej dohode.</w:t>
      </w:r>
    </w:p>
    <w:p w:rsidR="00F22EFE" w:rsidRDefault="00E608C1" w:rsidP="00F22EFE">
      <w:pPr>
        <w:numPr>
          <w:ilvl w:val="0"/>
          <w:numId w:val="13"/>
        </w:numPr>
        <w:spacing w:line="276" w:lineRule="auto"/>
        <w:contextualSpacing/>
        <w:rPr>
          <w:rFonts w:ascii="Times New Roman" w:hAnsi="Times New Roman"/>
          <w:color w:val="000000"/>
          <w:sz w:val="24"/>
        </w:rPr>
      </w:pPr>
      <w:r w:rsidRPr="00376BBC">
        <w:rPr>
          <w:rFonts w:ascii="Times New Roman" w:hAnsi="Times New Roman"/>
          <w:color w:val="000000"/>
          <w:sz w:val="24"/>
        </w:rPr>
        <w:t>Splatnosť f</w:t>
      </w:r>
      <w:r w:rsidR="00E046D3" w:rsidRPr="00376BBC">
        <w:rPr>
          <w:rFonts w:ascii="Times New Roman" w:hAnsi="Times New Roman"/>
          <w:color w:val="000000"/>
          <w:sz w:val="24"/>
        </w:rPr>
        <w:t>a</w:t>
      </w:r>
      <w:r w:rsidRPr="00376BBC">
        <w:rPr>
          <w:rFonts w:ascii="Times New Roman" w:hAnsi="Times New Roman"/>
          <w:color w:val="000000"/>
          <w:sz w:val="24"/>
        </w:rPr>
        <w:t xml:space="preserve">ktúr v zmysle tohto článku je </w:t>
      </w:r>
      <w:r w:rsidR="004947A0">
        <w:rPr>
          <w:rFonts w:ascii="Times New Roman" w:hAnsi="Times New Roman"/>
          <w:color w:val="000000"/>
          <w:sz w:val="24"/>
        </w:rPr>
        <w:t>30</w:t>
      </w:r>
      <w:r w:rsidR="00412156" w:rsidRPr="00376BBC">
        <w:rPr>
          <w:rFonts w:ascii="Times New Roman" w:hAnsi="Times New Roman"/>
          <w:color w:val="000000"/>
          <w:sz w:val="24"/>
        </w:rPr>
        <w:t xml:space="preserve"> </w:t>
      </w:r>
      <w:r w:rsidRPr="00376BBC">
        <w:rPr>
          <w:rFonts w:ascii="Times New Roman" w:hAnsi="Times New Roman"/>
          <w:color w:val="000000"/>
          <w:sz w:val="24"/>
        </w:rPr>
        <w:t>dní odo dňa ich doručenia Objednávateľovi.</w:t>
      </w:r>
      <w:r w:rsidR="00D06AE4" w:rsidRPr="00376BBC">
        <w:rPr>
          <w:rFonts w:ascii="Times New Roman" w:hAnsi="Times New Roman"/>
          <w:color w:val="000000"/>
          <w:sz w:val="24"/>
        </w:rPr>
        <w:t xml:space="preserve">    </w:t>
      </w:r>
    </w:p>
    <w:p w:rsidR="00F22EFE" w:rsidRDefault="00F22EFE" w:rsidP="00F22EFE">
      <w:pPr>
        <w:spacing w:line="276" w:lineRule="auto"/>
        <w:ind w:left="720"/>
        <w:contextualSpacing/>
        <w:rPr>
          <w:rFonts w:ascii="Times New Roman" w:hAnsi="Times New Roman"/>
          <w:color w:val="000000"/>
          <w:sz w:val="24"/>
        </w:rPr>
      </w:pPr>
    </w:p>
    <w:p w:rsidR="00E608C1" w:rsidRPr="00F22EFE" w:rsidRDefault="00F22EFE" w:rsidP="00F22EFE">
      <w:pPr>
        <w:numPr>
          <w:ilvl w:val="0"/>
          <w:numId w:val="31"/>
        </w:numPr>
        <w:spacing w:line="276" w:lineRule="auto"/>
        <w:contextualSpacing/>
        <w:jc w:val="center"/>
        <w:rPr>
          <w:rFonts w:ascii="Times New Roman" w:hAnsi="Times New Roman"/>
          <w:b/>
          <w:color w:val="000000"/>
          <w:sz w:val="24"/>
        </w:rPr>
      </w:pPr>
      <w:r w:rsidRPr="00F22EFE">
        <w:rPr>
          <w:rFonts w:ascii="Times New Roman" w:eastAsia="Times New Roman" w:hAnsi="Times New Roman"/>
          <w:b/>
          <w:bCs/>
          <w:iCs/>
          <w:color w:val="000000"/>
          <w:sz w:val="24"/>
          <w:lang w:eastAsia="sk-SK"/>
        </w:rPr>
        <w:t>T</w:t>
      </w:r>
      <w:r w:rsidR="00E608C1" w:rsidRPr="00F22EFE">
        <w:rPr>
          <w:rFonts w:ascii="Times New Roman" w:eastAsia="Times New Roman" w:hAnsi="Times New Roman"/>
          <w:b/>
          <w:bCs/>
          <w:iCs/>
          <w:color w:val="000000"/>
          <w:sz w:val="24"/>
          <w:lang w:eastAsia="sk-SK"/>
        </w:rPr>
        <w:t>rvanie Zmluvy</w:t>
      </w:r>
    </w:p>
    <w:p w:rsidR="00E608C1" w:rsidRPr="00376BBC" w:rsidRDefault="00E608C1" w:rsidP="00E608C1">
      <w:pPr>
        <w:keepNext/>
        <w:numPr>
          <w:ilvl w:val="1"/>
          <w:numId w:val="0"/>
        </w:numPr>
        <w:tabs>
          <w:tab w:val="num" w:pos="0"/>
          <w:tab w:val="left" w:pos="9214"/>
          <w:tab w:val="left" w:pos="9498"/>
        </w:tabs>
        <w:suppressAutoHyphens/>
        <w:spacing w:line="276" w:lineRule="auto"/>
        <w:ind w:right="-55"/>
        <w:outlineLvl w:val="1"/>
        <w:rPr>
          <w:rFonts w:ascii="Times New Roman" w:eastAsia="Times New Roman" w:hAnsi="Times New Roman"/>
          <w:b/>
          <w:bCs/>
          <w:iCs/>
          <w:color w:val="000000"/>
          <w:sz w:val="24"/>
          <w:lang w:eastAsia="sk-SK"/>
        </w:rPr>
      </w:pPr>
    </w:p>
    <w:p w:rsidR="00977AE4" w:rsidRDefault="00E608C1" w:rsidP="003C7C4E">
      <w:pPr>
        <w:numPr>
          <w:ilvl w:val="0"/>
          <w:numId w:val="15"/>
        </w:numPr>
        <w:spacing w:line="276" w:lineRule="auto"/>
        <w:rPr>
          <w:rFonts w:ascii="Times New Roman" w:hAnsi="Times New Roman"/>
          <w:color w:val="000000"/>
          <w:sz w:val="24"/>
          <w:lang w:eastAsia="sk-SK"/>
        </w:rPr>
      </w:pPr>
      <w:r w:rsidRPr="00376BBC">
        <w:rPr>
          <w:rFonts w:ascii="Times New Roman" w:hAnsi="Times New Roman"/>
          <w:color w:val="000000"/>
          <w:sz w:val="24"/>
          <w:lang w:eastAsia="ar-SA"/>
        </w:rPr>
        <w:t xml:space="preserve">Zmluva sa uzatvára na dobu </w:t>
      </w:r>
      <w:r w:rsidR="00BB7C70" w:rsidRPr="00376BBC">
        <w:rPr>
          <w:rFonts w:ascii="Times New Roman" w:hAnsi="Times New Roman"/>
          <w:color w:val="000000"/>
          <w:sz w:val="24"/>
          <w:lang w:eastAsia="ar-SA"/>
        </w:rPr>
        <w:t>troch</w:t>
      </w:r>
      <w:r w:rsidR="0055320D" w:rsidRPr="00376BBC">
        <w:rPr>
          <w:rFonts w:ascii="Times New Roman" w:hAnsi="Times New Roman"/>
          <w:color w:val="000000"/>
          <w:sz w:val="24"/>
          <w:lang w:eastAsia="ar-SA"/>
        </w:rPr>
        <w:t xml:space="preserve"> rokov od</w:t>
      </w:r>
      <w:r w:rsidR="00977AE4">
        <w:rPr>
          <w:rFonts w:ascii="Times New Roman" w:hAnsi="Times New Roman"/>
          <w:color w:val="000000"/>
          <w:sz w:val="24"/>
          <w:lang w:eastAsia="ar-SA"/>
        </w:rPr>
        <w:t>o dňa jej účinnosti.</w:t>
      </w:r>
    </w:p>
    <w:p w:rsidR="00D521AE" w:rsidRDefault="00D521AE" w:rsidP="00D521AE">
      <w:pPr>
        <w:spacing w:line="276" w:lineRule="auto"/>
        <w:ind w:left="360"/>
        <w:rPr>
          <w:rFonts w:ascii="Times New Roman" w:hAnsi="Times New Roman"/>
          <w:color w:val="000000"/>
          <w:sz w:val="24"/>
          <w:lang w:eastAsia="sk-SK"/>
        </w:rPr>
      </w:pPr>
    </w:p>
    <w:p w:rsidR="003C7C4E" w:rsidRPr="00376BBC" w:rsidRDefault="00977AE4" w:rsidP="003C7C4E">
      <w:pPr>
        <w:numPr>
          <w:ilvl w:val="0"/>
          <w:numId w:val="15"/>
        </w:numPr>
        <w:spacing w:line="276" w:lineRule="auto"/>
        <w:rPr>
          <w:rFonts w:ascii="Times New Roman" w:hAnsi="Times New Roman"/>
          <w:color w:val="000000"/>
          <w:sz w:val="24"/>
          <w:lang w:eastAsia="sk-SK"/>
        </w:rPr>
      </w:pPr>
      <w:r>
        <w:rPr>
          <w:rFonts w:ascii="Times New Roman" w:hAnsi="Times New Roman"/>
          <w:color w:val="000000"/>
          <w:sz w:val="24"/>
          <w:lang w:eastAsia="ar-SA"/>
        </w:rPr>
        <w:t>Z</w:t>
      </w:r>
      <w:r w:rsidR="00E608C1" w:rsidRPr="00376BBC">
        <w:rPr>
          <w:rFonts w:ascii="Times New Roman" w:hAnsi="Times New Roman"/>
          <w:color w:val="000000"/>
          <w:sz w:val="24"/>
          <w:lang w:eastAsia="ar-SA"/>
        </w:rPr>
        <w:t>mluvu je možné ukončiť:</w:t>
      </w:r>
    </w:p>
    <w:p w:rsidR="003C7C4E" w:rsidRPr="00376BBC" w:rsidRDefault="00E608C1" w:rsidP="003C7C4E">
      <w:pPr>
        <w:numPr>
          <w:ilvl w:val="0"/>
          <w:numId w:val="16"/>
        </w:numPr>
        <w:spacing w:line="276" w:lineRule="auto"/>
        <w:ind w:left="1134" w:hanging="425"/>
        <w:rPr>
          <w:rFonts w:ascii="Times New Roman" w:hAnsi="Times New Roman"/>
          <w:color w:val="000000"/>
          <w:sz w:val="24"/>
          <w:lang w:eastAsia="sk-SK"/>
        </w:rPr>
      </w:pPr>
      <w:r w:rsidRPr="00376BBC">
        <w:rPr>
          <w:rFonts w:ascii="Times New Roman" w:hAnsi="Times New Roman"/>
          <w:color w:val="000000"/>
          <w:sz w:val="24"/>
          <w:lang w:eastAsia="sk-SK"/>
        </w:rPr>
        <w:t xml:space="preserve">na základe vzájomnej </w:t>
      </w:r>
      <w:r w:rsidR="003C7C4E" w:rsidRPr="00376BBC">
        <w:rPr>
          <w:rFonts w:ascii="Times New Roman" w:hAnsi="Times New Roman"/>
          <w:color w:val="000000"/>
          <w:sz w:val="24"/>
          <w:lang w:eastAsia="sk-SK"/>
        </w:rPr>
        <w:t>dohody obidvoch zmluvných strán,</w:t>
      </w:r>
    </w:p>
    <w:p w:rsidR="00E608C1" w:rsidRPr="00376BBC" w:rsidRDefault="00E608C1" w:rsidP="00E608C1">
      <w:pPr>
        <w:numPr>
          <w:ilvl w:val="0"/>
          <w:numId w:val="16"/>
        </w:numPr>
        <w:spacing w:line="276" w:lineRule="auto"/>
        <w:ind w:left="1134" w:hanging="425"/>
        <w:rPr>
          <w:rFonts w:ascii="Times New Roman" w:hAnsi="Times New Roman"/>
          <w:color w:val="000000"/>
          <w:sz w:val="24"/>
          <w:lang w:eastAsia="sk-SK"/>
        </w:rPr>
      </w:pPr>
      <w:r w:rsidRPr="00376BBC">
        <w:rPr>
          <w:rFonts w:ascii="Times New Roman" w:hAnsi="Times New Roman"/>
          <w:color w:val="000000"/>
          <w:sz w:val="24"/>
          <w:lang w:eastAsia="sk-SK"/>
        </w:rPr>
        <w:t>písomnou výpoveďou bez udania dôvodu, s výpovednou lehotou jeden mesiac, ktorá začína plynúť prvým dňom nasledujúceho kalendárneho mesiaca po doručení výpovede,</w:t>
      </w:r>
    </w:p>
    <w:p w:rsidR="00E608C1" w:rsidRDefault="00E608C1" w:rsidP="00E608C1">
      <w:pPr>
        <w:numPr>
          <w:ilvl w:val="0"/>
          <w:numId w:val="16"/>
        </w:numPr>
        <w:spacing w:line="276" w:lineRule="auto"/>
        <w:ind w:left="1134" w:hanging="425"/>
        <w:rPr>
          <w:rFonts w:ascii="Times New Roman" w:hAnsi="Times New Roman"/>
          <w:color w:val="000000"/>
          <w:sz w:val="24"/>
          <w:lang w:eastAsia="sk-SK"/>
        </w:rPr>
      </w:pPr>
      <w:r w:rsidRPr="00376BBC">
        <w:rPr>
          <w:rFonts w:ascii="Times New Roman" w:hAnsi="Times New Roman"/>
          <w:color w:val="000000"/>
          <w:sz w:val="24"/>
          <w:lang w:eastAsia="sk-SK"/>
        </w:rPr>
        <w:t xml:space="preserve">odstúpením v prípade porušenia povinností vyplývajúcich z tejto zmluvy jednou zo zmluvných strán a to dňom doručenia písomného oznámenia o odstúpení. </w:t>
      </w:r>
    </w:p>
    <w:p w:rsidR="00D521AE" w:rsidRPr="00376BBC" w:rsidRDefault="00D521AE" w:rsidP="00D521AE">
      <w:pPr>
        <w:spacing w:line="276" w:lineRule="auto"/>
        <w:ind w:left="1134"/>
        <w:rPr>
          <w:rFonts w:ascii="Times New Roman" w:hAnsi="Times New Roman"/>
          <w:color w:val="000000"/>
          <w:sz w:val="24"/>
          <w:lang w:eastAsia="sk-SK"/>
        </w:rPr>
      </w:pPr>
    </w:p>
    <w:p w:rsidR="00F22EFE" w:rsidRDefault="00E608C1" w:rsidP="00F22EFE">
      <w:pPr>
        <w:numPr>
          <w:ilvl w:val="0"/>
          <w:numId w:val="15"/>
        </w:numPr>
        <w:spacing w:line="276" w:lineRule="auto"/>
        <w:rPr>
          <w:rFonts w:ascii="Times New Roman" w:hAnsi="Times New Roman"/>
          <w:color w:val="000000"/>
          <w:sz w:val="24"/>
          <w:lang w:eastAsia="ar-SA"/>
        </w:rPr>
      </w:pPr>
      <w:r w:rsidRPr="00376BBC">
        <w:rPr>
          <w:rFonts w:ascii="Times New Roman" w:hAnsi="Times New Roman"/>
          <w:color w:val="000000"/>
          <w:sz w:val="24"/>
          <w:lang w:eastAsia="ar-SA"/>
        </w:rPr>
        <w:t>Uplynutím výpovednej doby nie sú viac záväzné medzi stranami práva a povinnosti podľa Zmluvy. Podmienky týkajúce sa už prijatej objednávky sú však medzi stranami záväzné naďalej. Skončením Zmluvy nie sú dotknuté práva a povinnosti z jednotlivých prijatých objednávok.</w:t>
      </w:r>
    </w:p>
    <w:p w:rsidR="00F22EFE" w:rsidRDefault="00F22EFE" w:rsidP="00F22EFE">
      <w:pPr>
        <w:spacing w:line="276" w:lineRule="auto"/>
        <w:ind w:left="720"/>
        <w:rPr>
          <w:rFonts w:ascii="Times New Roman" w:hAnsi="Times New Roman"/>
          <w:color w:val="000000"/>
          <w:sz w:val="24"/>
          <w:lang w:eastAsia="ar-SA"/>
        </w:rPr>
      </w:pPr>
    </w:p>
    <w:p w:rsidR="00E608C1" w:rsidRPr="00F22EFE" w:rsidRDefault="00E608C1" w:rsidP="00F22EFE">
      <w:pPr>
        <w:numPr>
          <w:ilvl w:val="0"/>
          <w:numId w:val="31"/>
        </w:numPr>
        <w:spacing w:line="276" w:lineRule="auto"/>
        <w:jc w:val="center"/>
        <w:rPr>
          <w:rFonts w:ascii="Times New Roman" w:hAnsi="Times New Roman"/>
          <w:b/>
          <w:color w:val="000000"/>
          <w:sz w:val="24"/>
          <w:lang w:eastAsia="ar-SA"/>
        </w:rPr>
      </w:pPr>
      <w:r w:rsidRPr="00F22EFE">
        <w:rPr>
          <w:rFonts w:ascii="Times New Roman" w:eastAsia="Times New Roman" w:hAnsi="Times New Roman"/>
          <w:b/>
          <w:bCs/>
          <w:iCs/>
          <w:color w:val="000000"/>
          <w:sz w:val="24"/>
          <w:lang w:eastAsia="sk-SK"/>
        </w:rPr>
        <w:t>Práva a povinnosti Dodávateľa</w:t>
      </w:r>
    </w:p>
    <w:p w:rsidR="00E608C1" w:rsidRPr="00376BBC" w:rsidRDefault="00E608C1" w:rsidP="00E608C1">
      <w:pPr>
        <w:spacing w:line="276" w:lineRule="auto"/>
        <w:ind w:left="720" w:hanging="436"/>
        <w:rPr>
          <w:rFonts w:ascii="Times New Roman" w:hAnsi="Times New Roman"/>
          <w:color w:val="000000"/>
          <w:sz w:val="24"/>
        </w:rPr>
      </w:pPr>
    </w:p>
    <w:p w:rsidR="00E608C1" w:rsidRDefault="00E608C1" w:rsidP="00E608C1">
      <w:pPr>
        <w:numPr>
          <w:ilvl w:val="0"/>
          <w:numId w:val="17"/>
        </w:numPr>
        <w:spacing w:line="276" w:lineRule="auto"/>
        <w:ind w:hanging="436"/>
        <w:contextualSpacing/>
        <w:rPr>
          <w:rFonts w:ascii="Times New Roman" w:hAnsi="Times New Roman"/>
          <w:color w:val="000000"/>
          <w:sz w:val="24"/>
        </w:rPr>
      </w:pPr>
      <w:r w:rsidRPr="00376BBC">
        <w:rPr>
          <w:rFonts w:ascii="Times New Roman" w:hAnsi="Times New Roman"/>
          <w:color w:val="000000"/>
          <w:sz w:val="24"/>
        </w:rPr>
        <w:t xml:space="preserve">Dodávateľ je povinný vykonávať činnosti </w:t>
      </w:r>
      <w:r w:rsidRPr="00376BBC">
        <w:rPr>
          <w:rFonts w:ascii="Times New Roman" w:eastAsia="Times New Roman" w:hAnsi="Times New Roman"/>
          <w:color w:val="000000"/>
          <w:sz w:val="24"/>
          <w:lang w:eastAsia="sk-SK"/>
        </w:rPr>
        <w:t xml:space="preserve">uvedené v čl. II tejto </w:t>
      </w:r>
      <w:r w:rsidR="00B9392D">
        <w:rPr>
          <w:rFonts w:ascii="Times New Roman" w:eastAsia="Times New Roman" w:hAnsi="Times New Roman"/>
          <w:color w:val="000000"/>
          <w:sz w:val="24"/>
          <w:lang w:eastAsia="sk-SK"/>
        </w:rPr>
        <w:t>Z</w:t>
      </w:r>
      <w:r w:rsidRPr="00376BBC">
        <w:rPr>
          <w:rFonts w:ascii="Times New Roman" w:eastAsia="Times New Roman" w:hAnsi="Times New Roman"/>
          <w:color w:val="000000"/>
          <w:sz w:val="24"/>
          <w:lang w:eastAsia="sk-SK"/>
        </w:rPr>
        <w:t>mluvy</w:t>
      </w:r>
      <w:r w:rsidRPr="00376BBC">
        <w:rPr>
          <w:rFonts w:ascii="Times New Roman" w:hAnsi="Times New Roman"/>
          <w:color w:val="000000"/>
          <w:sz w:val="24"/>
        </w:rPr>
        <w:t xml:space="preserve"> </w:t>
      </w:r>
      <w:r w:rsidR="00372AC8">
        <w:rPr>
          <w:rFonts w:ascii="Times New Roman" w:hAnsi="Times New Roman"/>
          <w:color w:val="000000"/>
          <w:sz w:val="24"/>
        </w:rPr>
        <w:t xml:space="preserve">riadne, včas, v požadovanej kvalite a </w:t>
      </w:r>
      <w:r w:rsidRPr="00376BBC">
        <w:rPr>
          <w:rFonts w:ascii="Times New Roman" w:hAnsi="Times New Roman"/>
          <w:color w:val="000000"/>
          <w:sz w:val="24"/>
        </w:rPr>
        <w:t>osobne na základe Plnomocenstva</w:t>
      </w:r>
      <w:r w:rsidR="00FB719B">
        <w:rPr>
          <w:rFonts w:ascii="Times New Roman" w:hAnsi="Times New Roman"/>
          <w:color w:val="000000"/>
          <w:sz w:val="24"/>
        </w:rPr>
        <w:t>.</w:t>
      </w:r>
      <w:r w:rsidRPr="00376BBC">
        <w:rPr>
          <w:rFonts w:ascii="Times New Roman" w:hAnsi="Times New Roman"/>
          <w:color w:val="000000"/>
          <w:sz w:val="24"/>
        </w:rPr>
        <w:t xml:space="preserve"> Dodávateľ je povinný vykonávať činnosť riadne</w:t>
      </w:r>
      <w:r w:rsidR="00F22EFE">
        <w:rPr>
          <w:rFonts w:ascii="Times New Roman" w:hAnsi="Times New Roman"/>
          <w:color w:val="000000"/>
          <w:sz w:val="24"/>
        </w:rPr>
        <w:t xml:space="preserve"> a </w:t>
      </w:r>
      <w:r w:rsidRPr="00376BBC">
        <w:rPr>
          <w:rFonts w:ascii="Times New Roman" w:hAnsi="Times New Roman"/>
          <w:color w:val="000000"/>
          <w:sz w:val="24"/>
        </w:rPr>
        <w:t xml:space="preserve"> s odbornou starostlivosťou.</w:t>
      </w:r>
    </w:p>
    <w:p w:rsidR="00D521AE" w:rsidRDefault="00D521AE" w:rsidP="00D521AE">
      <w:pPr>
        <w:spacing w:line="276" w:lineRule="auto"/>
        <w:ind w:left="284"/>
        <w:contextualSpacing/>
        <w:rPr>
          <w:rFonts w:ascii="Times New Roman" w:hAnsi="Times New Roman"/>
          <w:color w:val="000000"/>
          <w:sz w:val="24"/>
        </w:rPr>
      </w:pPr>
    </w:p>
    <w:p w:rsidR="00FB719B" w:rsidRDefault="00FB719B" w:rsidP="00FB719B">
      <w:pPr>
        <w:pStyle w:val="Textkomentra"/>
        <w:numPr>
          <w:ilvl w:val="0"/>
          <w:numId w:val="17"/>
        </w:numPr>
        <w:rPr>
          <w:rFonts w:ascii="Times New Roman" w:hAnsi="Times New Roman"/>
          <w:sz w:val="24"/>
          <w:szCs w:val="24"/>
        </w:rPr>
      </w:pPr>
      <w:r w:rsidRPr="00F75427">
        <w:rPr>
          <w:rFonts w:ascii="Times New Roman" w:hAnsi="Times New Roman"/>
          <w:sz w:val="24"/>
          <w:szCs w:val="24"/>
        </w:rPr>
        <w:t>Objednávateľ sa zaväzuje, že predmet Zmluvy ako celok neodovzdá na realizáciu tretej osobe. V prípade porušenia tohto záväzku je objednávateľ oprávnený odstúpiť od tejto Zmluvy.</w:t>
      </w:r>
    </w:p>
    <w:p w:rsidR="00D521AE" w:rsidRDefault="00D521AE" w:rsidP="00D521AE">
      <w:pPr>
        <w:pStyle w:val="Odsekzoznamu"/>
        <w:rPr>
          <w:rFonts w:ascii="Times New Roman" w:hAnsi="Times New Roman"/>
          <w:sz w:val="24"/>
        </w:rPr>
      </w:pPr>
    </w:p>
    <w:p w:rsidR="00D521AE" w:rsidRPr="00F75427" w:rsidRDefault="00D521AE" w:rsidP="00D521AE">
      <w:pPr>
        <w:pStyle w:val="Textkomentra"/>
        <w:rPr>
          <w:rFonts w:ascii="Times New Roman" w:hAnsi="Times New Roman"/>
          <w:sz w:val="24"/>
          <w:szCs w:val="24"/>
        </w:rPr>
      </w:pPr>
    </w:p>
    <w:p w:rsidR="00E608C1" w:rsidRDefault="00E608C1" w:rsidP="00E608C1">
      <w:pPr>
        <w:numPr>
          <w:ilvl w:val="0"/>
          <w:numId w:val="17"/>
        </w:numPr>
        <w:spacing w:line="276" w:lineRule="auto"/>
        <w:ind w:hanging="436"/>
        <w:contextualSpacing/>
        <w:rPr>
          <w:rFonts w:ascii="Times New Roman" w:hAnsi="Times New Roman"/>
          <w:color w:val="000000"/>
          <w:sz w:val="24"/>
        </w:rPr>
      </w:pPr>
      <w:r w:rsidRPr="00376BBC">
        <w:rPr>
          <w:rFonts w:ascii="Times New Roman" w:hAnsi="Times New Roman"/>
          <w:color w:val="000000"/>
          <w:sz w:val="24"/>
        </w:rPr>
        <w:t xml:space="preserve">Dodávateľ je povinný dodržiavať pokyny a požiadavky Objednávateľa. </w:t>
      </w:r>
    </w:p>
    <w:p w:rsidR="00D521AE" w:rsidRPr="00376BBC" w:rsidRDefault="00D521AE" w:rsidP="00D521AE">
      <w:pPr>
        <w:spacing w:line="276" w:lineRule="auto"/>
        <w:ind w:left="284"/>
        <w:contextualSpacing/>
        <w:rPr>
          <w:rFonts w:ascii="Times New Roman" w:hAnsi="Times New Roman"/>
          <w:color w:val="000000"/>
          <w:sz w:val="24"/>
        </w:rPr>
      </w:pPr>
    </w:p>
    <w:p w:rsidR="00E608C1" w:rsidRDefault="00E608C1" w:rsidP="00E608C1">
      <w:pPr>
        <w:numPr>
          <w:ilvl w:val="0"/>
          <w:numId w:val="17"/>
        </w:numPr>
        <w:spacing w:line="276" w:lineRule="auto"/>
        <w:ind w:hanging="436"/>
        <w:contextualSpacing/>
        <w:rPr>
          <w:rFonts w:ascii="Times New Roman" w:hAnsi="Times New Roman"/>
          <w:color w:val="000000"/>
          <w:sz w:val="24"/>
        </w:rPr>
      </w:pPr>
      <w:r w:rsidRPr="00376BBC">
        <w:rPr>
          <w:rFonts w:ascii="Times New Roman" w:hAnsi="Times New Roman"/>
          <w:color w:val="000000"/>
          <w:sz w:val="24"/>
        </w:rPr>
        <w:t xml:space="preserve">Pri zániku tejto </w:t>
      </w:r>
      <w:r w:rsidR="00B9392D">
        <w:rPr>
          <w:rFonts w:ascii="Times New Roman" w:hAnsi="Times New Roman"/>
          <w:color w:val="000000"/>
          <w:sz w:val="24"/>
        </w:rPr>
        <w:t>Z</w:t>
      </w:r>
      <w:r w:rsidRPr="00376BBC">
        <w:rPr>
          <w:rFonts w:ascii="Times New Roman" w:hAnsi="Times New Roman"/>
          <w:color w:val="000000"/>
          <w:sz w:val="24"/>
        </w:rPr>
        <w:t>mluvy je Dodávateľ povinný odovzdať Objednávateľovi všetky doklady</w:t>
      </w:r>
      <w:r w:rsidR="00F22EFE">
        <w:rPr>
          <w:rFonts w:ascii="Times New Roman" w:hAnsi="Times New Roman"/>
          <w:color w:val="000000"/>
          <w:sz w:val="24"/>
        </w:rPr>
        <w:t xml:space="preserve"> a </w:t>
      </w:r>
      <w:r w:rsidRPr="00376BBC">
        <w:rPr>
          <w:rFonts w:ascii="Times New Roman" w:hAnsi="Times New Roman"/>
          <w:color w:val="000000"/>
          <w:sz w:val="24"/>
        </w:rPr>
        <w:t xml:space="preserve">dokumenty, ktoré nadobudol v súvislosti s činnosťou pre Objednávateľa. </w:t>
      </w:r>
    </w:p>
    <w:p w:rsidR="00D521AE" w:rsidRPr="00376BBC" w:rsidRDefault="00D521AE" w:rsidP="00D521AE">
      <w:pPr>
        <w:spacing w:line="276" w:lineRule="auto"/>
        <w:contextualSpacing/>
        <w:rPr>
          <w:rFonts w:ascii="Times New Roman" w:hAnsi="Times New Roman"/>
          <w:color w:val="000000"/>
          <w:sz w:val="24"/>
        </w:rPr>
      </w:pPr>
    </w:p>
    <w:p w:rsidR="00E608C1" w:rsidRDefault="00E608C1" w:rsidP="00E608C1">
      <w:pPr>
        <w:numPr>
          <w:ilvl w:val="0"/>
          <w:numId w:val="17"/>
        </w:numPr>
        <w:spacing w:line="276" w:lineRule="auto"/>
        <w:ind w:hanging="436"/>
        <w:contextualSpacing/>
        <w:rPr>
          <w:rFonts w:ascii="Times New Roman" w:hAnsi="Times New Roman"/>
          <w:color w:val="000000"/>
          <w:sz w:val="24"/>
        </w:rPr>
      </w:pPr>
      <w:r w:rsidRPr="00376BBC">
        <w:rPr>
          <w:rFonts w:ascii="Times New Roman" w:hAnsi="Times New Roman"/>
          <w:color w:val="000000"/>
          <w:sz w:val="24"/>
        </w:rPr>
        <w:t xml:space="preserve">Dodávateľ je povinný dodržiavať mlčanlivosť o všetkých skutočnostiach, o ktorých sa dozvedel v súvislosti s výkonom činnosti v záujme Objednávateľa, s výnimkou </w:t>
      </w:r>
      <w:r w:rsidRPr="00376BBC">
        <w:rPr>
          <w:rFonts w:ascii="Times New Roman" w:hAnsi="Times New Roman"/>
          <w:color w:val="000000"/>
          <w:sz w:val="24"/>
        </w:rPr>
        <w:lastRenderedPageBreak/>
        <w:t>prípadov, keď ho tejto povinnosti zbaví Objednávateľ</w:t>
      </w:r>
      <w:r w:rsidR="00A2134E" w:rsidRPr="00376BBC">
        <w:rPr>
          <w:rFonts w:ascii="Times New Roman" w:hAnsi="Times New Roman"/>
          <w:color w:val="000000"/>
          <w:sz w:val="24"/>
        </w:rPr>
        <w:t>;</w:t>
      </w:r>
      <w:r w:rsidRPr="00376BBC">
        <w:rPr>
          <w:rFonts w:ascii="Times New Roman" w:hAnsi="Times New Roman"/>
          <w:color w:val="000000"/>
          <w:sz w:val="24"/>
        </w:rPr>
        <w:t xml:space="preserve"> táto povinnosť trvá aj po skončení tejto </w:t>
      </w:r>
      <w:r w:rsidR="00B9392D">
        <w:rPr>
          <w:rFonts w:ascii="Times New Roman" w:hAnsi="Times New Roman"/>
          <w:color w:val="000000"/>
          <w:sz w:val="24"/>
        </w:rPr>
        <w:t>Z</w:t>
      </w:r>
      <w:r w:rsidRPr="00376BBC">
        <w:rPr>
          <w:rFonts w:ascii="Times New Roman" w:hAnsi="Times New Roman"/>
          <w:color w:val="000000"/>
          <w:sz w:val="24"/>
        </w:rPr>
        <w:t xml:space="preserve">mluvy. </w:t>
      </w:r>
    </w:p>
    <w:p w:rsidR="00D521AE" w:rsidRPr="00376BBC" w:rsidRDefault="00D521AE" w:rsidP="00D521AE">
      <w:pPr>
        <w:spacing w:line="276" w:lineRule="auto"/>
        <w:contextualSpacing/>
        <w:rPr>
          <w:rFonts w:ascii="Times New Roman" w:hAnsi="Times New Roman"/>
          <w:color w:val="000000"/>
          <w:sz w:val="24"/>
        </w:rPr>
      </w:pPr>
    </w:p>
    <w:p w:rsidR="00E608C1" w:rsidRPr="00376BBC" w:rsidRDefault="00E608C1" w:rsidP="00E608C1">
      <w:pPr>
        <w:numPr>
          <w:ilvl w:val="0"/>
          <w:numId w:val="17"/>
        </w:numPr>
        <w:spacing w:line="276" w:lineRule="auto"/>
        <w:ind w:hanging="436"/>
        <w:contextualSpacing/>
        <w:rPr>
          <w:rFonts w:ascii="Times New Roman" w:hAnsi="Times New Roman"/>
          <w:color w:val="000000"/>
          <w:sz w:val="24"/>
        </w:rPr>
      </w:pPr>
      <w:r w:rsidRPr="00376BBC">
        <w:rPr>
          <w:rFonts w:ascii="Times New Roman" w:hAnsi="Times New Roman"/>
          <w:color w:val="000000"/>
          <w:sz w:val="24"/>
        </w:rPr>
        <w:t xml:space="preserve">Pre vylúčenie pochybností </w:t>
      </w:r>
      <w:r w:rsidR="00C501C6">
        <w:rPr>
          <w:rFonts w:ascii="Times New Roman" w:hAnsi="Times New Roman"/>
          <w:color w:val="000000"/>
          <w:sz w:val="24"/>
        </w:rPr>
        <w:t>Z</w:t>
      </w:r>
      <w:r w:rsidRPr="00376BBC">
        <w:rPr>
          <w:rFonts w:ascii="Times New Roman" w:hAnsi="Times New Roman"/>
          <w:color w:val="000000"/>
          <w:sz w:val="24"/>
        </w:rPr>
        <w:t xml:space="preserve">mluvné strany potvrdzujú, že Dodávateľ je oprávnený poskytovať spoluprácu a služby, ktoré sú predmetom tejto zmluvy aj iným subjektom bez obmedzenia. </w:t>
      </w:r>
    </w:p>
    <w:p w:rsidR="00F22EFE" w:rsidRDefault="00C501C6" w:rsidP="00B45089">
      <w:pPr>
        <w:numPr>
          <w:ilvl w:val="0"/>
          <w:numId w:val="17"/>
        </w:numPr>
        <w:spacing w:line="276" w:lineRule="auto"/>
        <w:ind w:hanging="436"/>
        <w:contextualSpacing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Dodávateľ</w:t>
      </w:r>
      <w:r w:rsidRPr="00C501C6">
        <w:rPr>
          <w:rFonts w:ascii="Times New Roman" w:hAnsi="Times New Roman"/>
          <w:color w:val="000000"/>
          <w:sz w:val="24"/>
        </w:rPr>
        <w:t xml:space="preserve"> prehlasuje, že disponuje potrebnými vedomos</w:t>
      </w:r>
      <w:r w:rsidRPr="00C501C6">
        <w:rPr>
          <w:rFonts w:ascii="Times New Roman" w:hAnsi="Times New Roman" w:hint="eastAsia"/>
          <w:color w:val="000000"/>
          <w:sz w:val="24"/>
        </w:rPr>
        <w:t>ť</w:t>
      </w:r>
      <w:r w:rsidRPr="00C501C6">
        <w:rPr>
          <w:rFonts w:ascii="Times New Roman" w:hAnsi="Times New Roman"/>
          <w:color w:val="000000"/>
          <w:sz w:val="24"/>
        </w:rPr>
        <w:t>ami a skúsenos</w:t>
      </w:r>
      <w:r w:rsidRPr="00C501C6">
        <w:rPr>
          <w:rFonts w:ascii="Times New Roman" w:hAnsi="Times New Roman" w:hint="eastAsia"/>
          <w:color w:val="000000"/>
          <w:sz w:val="24"/>
        </w:rPr>
        <w:t>ť</w:t>
      </w:r>
      <w:r w:rsidRPr="00C501C6">
        <w:rPr>
          <w:rFonts w:ascii="Times New Roman" w:hAnsi="Times New Roman"/>
          <w:color w:val="000000"/>
          <w:sz w:val="24"/>
        </w:rPr>
        <w:t>ami a</w:t>
      </w:r>
      <w:r>
        <w:rPr>
          <w:rFonts w:ascii="Times New Roman" w:hAnsi="Times New Roman"/>
          <w:color w:val="000000"/>
          <w:sz w:val="24"/>
        </w:rPr>
        <w:t> </w:t>
      </w:r>
      <w:r w:rsidRPr="00C501C6">
        <w:rPr>
          <w:rFonts w:ascii="Times New Roman" w:hAnsi="Times New Roman"/>
          <w:color w:val="000000"/>
          <w:sz w:val="24"/>
        </w:rPr>
        <w:t>je</w:t>
      </w:r>
      <w:r>
        <w:rPr>
          <w:rFonts w:ascii="Times New Roman" w:hAnsi="Times New Roman"/>
          <w:color w:val="000000"/>
          <w:sz w:val="24"/>
        </w:rPr>
        <w:t xml:space="preserve"> </w:t>
      </w:r>
      <w:r w:rsidRPr="00C501C6">
        <w:rPr>
          <w:rFonts w:ascii="Times New Roman" w:hAnsi="Times New Roman"/>
          <w:color w:val="000000"/>
          <w:sz w:val="24"/>
        </w:rPr>
        <w:t>pln</w:t>
      </w:r>
      <w:r>
        <w:rPr>
          <w:rFonts w:ascii="Times New Roman" w:hAnsi="Times New Roman"/>
          <w:color w:val="000000"/>
          <w:sz w:val="24"/>
        </w:rPr>
        <w:t>e spôsobilý na dodávku služieb O</w:t>
      </w:r>
      <w:r w:rsidRPr="00C501C6">
        <w:rPr>
          <w:rFonts w:ascii="Times New Roman" w:hAnsi="Times New Roman"/>
          <w:color w:val="000000"/>
          <w:sz w:val="24"/>
        </w:rPr>
        <w:t>bjednávate</w:t>
      </w:r>
      <w:r w:rsidRPr="00C501C6">
        <w:rPr>
          <w:rFonts w:ascii="Times New Roman" w:hAnsi="Times New Roman" w:hint="eastAsia"/>
          <w:color w:val="000000"/>
          <w:sz w:val="24"/>
        </w:rPr>
        <w:t>ľ</w:t>
      </w:r>
      <w:r w:rsidRPr="00C501C6">
        <w:rPr>
          <w:rFonts w:ascii="Times New Roman" w:hAnsi="Times New Roman"/>
          <w:color w:val="000000"/>
          <w:sz w:val="24"/>
        </w:rPr>
        <w:t xml:space="preserve">ovi </w:t>
      </w:r>
      <w:r>
        <w:rPr>
          <w:rFonts w:ascii="Times New Roman" w:hAnsi="Times New Roman"/>
          <w:color w:val="000000"/>
          <w:sz w:val="24"/>
        </w:rPr>
        <w:t xml:space="preserve">podľa článku II. tejto Zmluvy </w:t>
      </w:r>
      <w:r w:rsidRPr="00C501C6">
        <w:rPr>
          <w:rFonts w:ascii="Times New Roman" w:hAnsi="Times New Roman"/>
          <w:color w:val="000000"/>
          <w:sz w:val="24"/>
        </w:rPr>
        <w:t>a je oprávnený vykonáva</w:t>
      </w:r>
      <w:r w:rsidRPr="00C501C6">
        <w:rPr>
          <w:rFonts w:ascii="Times New Roman" w:hAnsi="Times New Roman" w:hint="eastAsia"/>
          <w:color w:val="000000"/>
          <w:sz w:val="24"/>
        </w:rPr>
        <w:t>ť</w:t>
      </w:r>
      <w:r w:rsidRPr="00C501C6">
        <w:rPr>
          <w:rFonts w:ascii="Times New Roman" w:hAnsi="Times New Roman"/>
          <w:color w:val="000000"/>
          <w:sz w:val="24"/>
        </w:rPr>
        <w:t xml:space="preserve"> </w:t>
      </w:r>
      <w:r w:rsidRPr="00C501C6">
        <w:rPr>
          <w:rFonts w:ascii="Times New Roman" w:hAnsi="Times New Roman" w:hint="eastAsia"/>
          <w:color w:val="000000"/>
          <w:sz w:val="24"/>
        </w:rPr>
        <w:t>č</w:t>
      </w:r>
      <w:r w:rsidRPr="00C501C6">
        <w:rPr>
          <w:rFonts w:ascii="Times New Roman" w:hAnsi="Times New Roman"/>
          <w:color w:val="000000"/>
          <w:sz w:val="24"/>
        </w:rPr>
        <w:t>innosti</w:t>
      </w:r>
      <w:r>
        <w:rPr>
          <w:rFonts w:ascii="Times New Roman" w:hAnsi="Times New Roman"/>
          <w:color w:val="000000"/>
          <w:sz w:val="24"/>
        </w:rPr>
        <w:t xml:space="preserve"> </w:t>
      </w:r>
      <w:r w:rsidRPr="00C501C6">
        <w:rPr>
          <w:rFonts w:ascii="Times New Roman" w:hAnsi="Times New Roman"/>
          <w:color w:val="000000"/>
          <w:sz w:val="24"/>
        </w:rPr>
        <w:t>potrebn</w:t>
      </w:r>
      <w:r w:rsidR="006D55D8">
        <w:rPr>
          <w:rFonts w:ascii="Times New Roman" w:hAnsi="Times New Roman"/>
          <w:color w:val="000000"/>
          <w:sz w:val="24"/>
        </w:rPr>
        <w:t xml:space="preserve">é pre splnenie predmetu </w:t>
      </w:r>
      <w:r w:rsidR="00565FAC">
        <w:rPr>
          <w:rFonts w:ascii="Times New Roman" w:hAnsi="Times New Roman"/>
          <w:color w:val="000000"/>
          <w:sz w:val="24"/>
        </w:rPr>
        <w:t>Z</w:t>
      </w:r>
      <w:r w:rsidR="006D55D8">
        <w:rPr>
          <w:rFonts w:ascii="Times New Roman" w:hAnsi="Times New Roman"/>
          <w:color w:val="000000"/>
          <w:sz w:val="24"/>
        </w:rPr>
        <w:t>mluvy.</w:t>
      </w:r>
    </w:p>
    <w:p w:rsidR="00D521AE" w:rsidRDefault="00D521AE" w:rsidP="00D521AE">
      <w:pPr>
        <w:spacing w:line="276" w:lineRule="auto"/>
        <w:ind w:left="284"/>
        <w:contextualSpacing/>
        <w:rPr>
          <w:rFonts w:ascii="Times New Roman" w:hAnsi="Times New Roman"/>
          <w:color w:val="000000"/>
          <w:sz w:val="24"/>
        </w:rPr>
      </w:pPr>
    </w:p>
    <w:p w:rsidR="00F22EFE" w:rsidRDefault="00565FAC" w:rsidP="00B45089">
      <w:pPr>
        <w:numPr>
          <w:ilvl w:val="0"/>
          <w:numId w:val="17"/>
        </w:numPr>
        <w:spacing w:line="276" w:lineRule="auto"/>
        <w:contextualSpacing/>
        <w:rPr>
          <w:rFonts w:ascii="Times New Roman" w:hAnsi="Times New Roman"/>
          <w:color w:val="000000"/>
          <w:sz w:val="24"/>
        </w:rPr>
      </w:pPr>
      <w:r w:rsidRPr="00565FAC">
        <w:rPr>
          <w:rFonts w:ascii="Times New Roman" w:hAnsi="Times New Roman"/>
          <w:color w:val="000000"/>
          <w:sz w:val="24"/>
        </w:rPr>
        <w:t xml:space="preserve">V prípade omeškania </w:t>
      </w:r>
      <w:r>
        <w:rPr>
          <w:rFonts w:ascii="Times New Roman" w:hAnsi="Times New Roman"/>
          <w:color w:val="000000"/>
          <w:sz w:val="24"/>
        </w:rPr>
        <w:t>Dodávateľa,</w:t>
      </w:r>
      <w:r w:rsidRPr="00565FAC">
        <w:rPr>
          <w:rFonts w:ascii="Times New Roman" w:hAnsi="Times New Roman"/>
          <w:color w:val="000000"/>
          <w:sz w:val="24"/>
        </w:rPr>
        <w:t xml:space="preserve"> s realizovaním služby </w:t>
      </w:r>
      <w:r>
        <w:rPr>
          <w:rFonts w:ascii="Times New Roman" w:hAnsi="Times New Roman"/>
          <w:color w:val="000000"/>
          <w:sz w:val="24"/>
        </w:rPr>
        <w:t>v článku II. tejto Zmluvy, je O</w:t>
      </w:r>
      <w:r w:rsidRPr="00565FAC">
        <w:rPr>
          <w:rFonts w:ascii="Times New Roman" w:hAnsi="Times New Roman"/>
          <w:color w:val="000000"/>
          <w:sz w:val="24"/>
        </w:rPr>
        <w:t>bjednávate</w:t>
      </w:r>
      <w:r w:rsidRPr="00565FAC">
        <w:rPr>
          <w:rFonts w:ascii="Times New Roman" w:hAnsi="Times New Roman" w:hint="eastAsia"/>
          <w:color w:val="000000"/>
          <w:sz w:val="24"/>
        </w:rPr>
        <w:t>ľ</w:t>
      </w:r>
      <w:r w:rsidRPr="00565FAC">
        <w:rPr>
          <w:rFonts w:ascii="Times New Roman" w:hAnsi="Times New Roman"/>
          <w:color w:val="000000"/>
          <w:sz w:val="24"/>
        </w:rPr>
        <w:t xml:space="preserve"> oprávnený požadova</w:t>
      </w:r>
      <w:r w:rsidRPr="00565FAC">
        <w:rPr>
          <w:rFonts w:ascii="Times New Roman" w:hAnsi="Times New Roman" w:hint="eastAsia"/>
          <w:color w:val="000000"/>
          <w:sz w:val="24"/>
        </w:rPr>
        <w:t>ť</w:t>
      </w:r>
      <w:r w:rsidRPr="00565FAC">
        <w:rPr>
          <w:rFonts w:ascii="Times New Roman" w:hAnsi="Times New Roman"/>
          <w:color w:val="000000"/>
          <w:sz w:val="24"/>
        </w:rPr>
        <w:t xml:space="preserve"> zaplatenie zmluvnej pokuty vo</w:t>
      </w:r>
      <w:r>
        <w:rPr>
          <w:rFonts w:ascii="Times New Roman" w:hAnsi="Times New Roman"/>
          <w:color w:val="000000"/>
          <w:sz w:val="24"/>
        </w:rPr>
        <w:t xml:space="preserve"> </w:t>
      </w:r>
      <w:r w:rsidRPr="00565FAC">
        <w:rPr>
          <w:rFonts w:ascii="Times New Roman" w:hAnsi="Times New Roman"/>
          <w:color w:val="000000"/>
          <w:sz w:val="24"/>
        </w:rPr>
        <w:t>výške 0,05 % za každý aj za</w:t>
      </w:r>
      <w:r w:rsidRPr="00565FAC">
        <w:rPr>
          <w:rFonts w:ascii="Times New Roman" w:hAnsi="Times New Roman" w:hint="eastAsia"/>
          <w:color w:val="000000"/>
          <w:sz w:val="24"/>
        </w:rPr>
        <w:t>č</w:t>
      </w:r>
      <w:r w:rsidRPr="00565FAC">
        <w:rPr>
          <w:rFonts w:ascii="Times New Roman" w:hAnsi="Times New Roman"/>
          <w:color w:val="000000"/>
          <w:sz w:val="24"/>
        </w:rPr>
        <w:t>atý de</w:t>
      </w:r>
      <w:r w:rsidRPr="00565FAC">
        <w:rPr>
          <w:rFonts w:ascii="Times New Roman" w:hAnsi="Times New Roman" w:hint="eastAsia"/>
          <w:color w:val="000000"/>
          <w:sz w:val="24"/>
        </w:rPr>
        <w:t>ň</w:t>
      </w:r>
      <w:r w:rsidRPr="00565FAC">
        <w:rPr>
          <w:rFonts w:ascii="Times New Roman" w:hAnsi="Times New Roman"/>
          <w:color w:val="000000"/>
          <w:sz w:val="24"/>
        </w:rPr>
        <w:t xml:space="preserve"> omeškania z celkovej ceny</w:t>
      </w:r>
      <w:r w:rsidR="00FB719B">
        <w:rPr>
          <w:rFonts w:ascii="Times New Roman" w:hAnsi="Times New Roman"/>
          <w:color w:val="000000"/>
          <w:sz w:val="24"/>
        </w:rPr>
        <w:t>.</w:t>
      </w:r>
      <w:r w:rsidRPr="00565FAC">
        <w:rPr>
          <w:rFonts w:ascii="Times New Roman" w:hAnsi="Times New Roman"/>
          <w:color w:val="000000"/>
          <w:sz w:val="24"/>
        </w:rPr>
        <w:t xml:space="preserve"> Týmto</w:t>
      </w:r>
      <w:r>
        <w:rPr>
          <w:rFonts w:ascii="Times New Roman" w:hAnsi="Times New Roman"/>
          <w:color w:val="000000"/>
          <w:sz w:val="24"/>
        </w:rPr>
        <w:t xml:space="preserve"> </w:t>
      </w:r>
      <w:r w:rsidRPr="00565FAC">
        <w:rPr>
          <w:rFonts w:ascii="Times New Roman" w:hAnsi="Times New Roman"/>
          <w:color w:val="000000"/>
          <w:sz w:val="24"/>
        </w:rPr>
        <w:t>dojednaním nie je dotknutý nárok objednávate</w:t>
      </w:r>
      <w:r w:rsidRPr="00565FAC">
        <w:rPr>
          <w:rFonts w:ascii="Times New Roman" w:hAnsi="Times New Roman" w:hint="eastAsia"/>
          <w:color w:val="000000"/>
          <w:sz w:val="24"/>
        </w:rPr>
        <w:t>ľ</w:t>
      </w:r>
      <w:r w:rsidRPr="00565FAC">
        <w:rPr>
          <w:rFonts w:ascii="Times New Roman" w:hAnsi="Times New Roman"/>
          <w:color w:val="000000"/>
          <w:sz w:val="24"/>
        </w:rPr>
        <w:t>a na prípadnú náhradu škody</w:t>
      </w:r>
      <w:r w:rsidR="00B60C4A">
        <w:rPr>
          <w:rFonts w:ascii="Times New Roman" w:hAnsi="Times New Roman"/>
          <w:color w:val="000000"/>
          <w:sz w:val="24"/>
        </w:rPr>
        <w:t xml:space="preserve">. </w:t>
      </w:r>
      <w:r w:rsidR="005A13CC" w:rsidRPr="00844159">
        <w:rPr>
          <w:rFonts w:ascii="Times New Roman" w:hAnsi="Times New Roman"/>
          <w:color w:val="000000"/>
          <w:sz w:val="24"/>
        </w:rPr>
        <w:t xml:space="preserve">V prípade omeškania Objednávateľa s úhradou faktúry v zmysle článku IV. tejto Zmluvy, je </w:t>
      </w:r>
      <w:r w:rsidR="00844159" w:rsidRPr="00844159">
        <w:rPr>
          <w:rFonts w:ascii="Times New Roman" w:hAnsi="Times New Roman"/>
          <w:color w:val="000000"/>
          <w:sz w:val="24"/>
        </w:rPr>
        <w:t>D</w:t>
      </w:r>
      <w:r w:rsidR="00844159" w:rsidRPr="00760CC9">
        <w:rPr>
          <w:rFonts w:ascii="Times New Roman" w:hAnsi="Times New Roman"/>
          <w:color w:val="000000"/>
          <w:sz w:val="24"/>
        </w:rPr>
        <w:t>odávateľ</w:t>
      </w:r>
      <w:r w:rsidR="005A13CC" w:rsidRPr="00760CC9">
        <w:rPr>
          <w:rFonts w:ascii="Times New Roman" w:hAnsi="Times New Roman"/>
          <w:color w:val="000000"/>
          <w:sz w:val="24"/>
        </w:rPr>
        <w:t xml:space="preserve"> oprávnený požadova</w:t>
      </w:r>
      <w:r w:rsidR="005A13CC" w:rsidRPr="00760CC9">
        <w:rPr>
          <w:rFonts w:ascii="Times New Roman" w:hAnsi="Times New Roman" w:hint="eastAsia"/>
          <w:color w:val="000000"/>
          <w:sz w:val="24"/>
        </w:rPr>
        <w:t>ť</w:t>
      </w:r>
      <w:r w:rsidR="005A13CC" w:rsidRPr="00760CC9">
        <w:rPr>
          <w:rFonts w:ascii="Times New Roman" w:hAnsi="Times New Roman"/>
          <w:color w:val="000000"/>
          <w:sz w:val="24"/>
        </w:rPr>
        <w:t xml:space="preserve"> zaplatenie zmluvnej pokuty vo výške 0,05 % za každý aj za</w:t>
      </w:r>
      <w:r w:rsidR="005A13CC" w:rsidRPr="00760CC9">
        <w:rPr>
          <w:rFonts w:ascii="Times New Roman" w:hAnsi="Times New Roman" w:hint="eastAsia"/>
          <w:color w:val="000000"/>
          <w:sz w:val="24"/>
        </w:rPr>
        <w:t>č</w:t>
      </w:r>
      <w:r w:rsidR="005A13CC" w:rsidRPr="00760CC9">
        <w:rPr>
          <w:rFonts w:ascii="Times New Roman" w:hAnsi="Times New Roman"/>
          <w:color w:val="000000"/>
          <w:sz w:val="24"/>
        </w:rPr>
        <w:t>atý de</w:t>
      </w:r>
      <w:r w:rsidR="005A13CC" w:rsidRPr="00760CC9">
        <w:rPr>
          <w:rFonts w:ascii="Times New Roman" w:hAnsi="Times New Roman" w:hint="eastAsia"/>
          <w:color w:val="000000"/>
          <w:sz w:val="24"/>
        </w:rPr>
        <w:t>ň</w:t>
      </w:r>
      <w:r w:rsidR="005A13CC" w:rsidRPr="00760CC9">
        <w:rPr>
          <w:rFonts w:ascii="Times New Roman" w:hAnsi="Times New Roman"/>
          <w:color w:val="000000"/>
          <w:sz w:val="24"/>
        </w:rPr>
        <w:t xml:space="preserve"> omeškania z celkovej ceny</w:t>
      </w:r>
      <w:r w:rsidR="00FB719B">
        <w:rPr>
          <w:rFonts w:ascii="Times New Roman" w:hAnsi="Times New Roman"/>
          <w:color w:val="000000"/>
          <w:sz w:val="24"/>
        </w:rPr>
        <w:t>.</w:t>
      </w:r>
      <w:r w:rsidR="005A13CC" w:rsidRPr="00844159">
        <w:rPr>
          <w:rFonts w:ascii="Times New Roman" w:hAnsi="Times New Roman"/>
          <w:color w:val="000000"/>
          <w:sz w:val="24"/>
        </w:rPr>
        <w:t xml:space="preserve"> </w:t>
      </w:r>
    </w:p>
    <w:p w:rsidR="00B60C4A" w:rsidRPr="00844159" w:rsidRDefault="00B60C4A" w:rsidP="00F75427">
      <w:pPr>
        <w:spacing w:line="276" w:lineRule="auto"/>
        <w:ind w:left="720"/>
        <w:contextualSpacing/>
        <w:rPr>
          <w:rFonts w:ascii="Times New Roman" w:hAnsi="Times New Roman"/>
          <w:color w:val="000000"/>
          <w:sz w:val="24"/>
        </w:rPr>
      </w:pPr>
    </w:p>
    <w:p w:rsidR="00E608C1" w:rsidRPr="00F22EFE" w:rsidRDefault="00E608C1" w:rsidP="00F22EFE">
      <w:pPr>
        <w:numPr>
          <w:ilvl w:val="0"/>
          <w:numId w:val="31"/>
        </w:numPr>
        <w:spacing w:line="276" w:lineRule="auto"/>
        <w:contextualSpacing/>
        <w:jc w:val="center"/>
        <w:rPr>
          <w:rFonts w:ascii="Times New Roman" w:hAnsi="Times New Roman"/>
          <w:b/>
          <w:color w:val="000000"/>
          <w:sz w:val="24"/>
        </w:rPr>
      </w:pPr>
      <w:r w:rsidRPr="00F22EFE">
        <w:rPr>
          <w:rFonts w:ascii="Times New Roman" w:eastAsia="Times New Roman" w:hAnsi="Times New Roman"/>
          <w:b/>
          <w:bCs/>
          <w:iCs/>
          <w:color w:val="000000"/>
          <w:sz w:val="24"/>
          <w:lang w:eastAsia="sk-SK"/>
        </w:rPr>
        <w:t>Práva a povinnosti Objednávateľa</w:t>
      </w:r>
    </w:p>
    <w:p w:rsidR="00E608C1" w:rsidRPr="00376BBC" w:rsidRDefault="00E608C1" w:rsidP="00E608C1">
      <w:pPr>
        <w:spacing w:line="276" w:lineRule="auto"/>
        <w:ind w:left="720" w:hanging="436"/>
        <w:rPr>
          <w:rFonts w:ascii="Times New Roman" w:hAnsi="Times New Roman"/>
          <w:color w:val="000000"/>
          <w:sz w:val="24"/>
        </w:rPr>
      </w:pPr>
    </w:p>
    <w:p w:rsidR="00D521AE" w:rsidRDefault="00E608C1" w:rsidP="00D521AE">
      <w:pPr>
        <w:numPr>
          <w:ilvl w:val="0"/>
          <w:numId w:val="18"/>
        </w:numPr>
        <w:spacing w:line="276" w:lineRule="auto"/>
        <w:ind w:hanging="436"/>
        <w:rPr>
          <w:rFonts w:ascii="Times New Roman" w:hAnsi="Times New Roman"/>
          <w:color w:val="000000"/>
          <w:sz w:val="24"/>
        </w:rPr>
      </w:pPr>
      <w:r w:rsidRPr="00376BBC">
        <w:rPr>
          <w:rFonts w:ascii="Times New Roman" w:hAnsi="Times New Roman"/>
          <w:color w:val="000000"/>
          <w:sz w:val="24"/>
        </w:rPr>
        <w:t xml:space="preserve">Objednávateľ je povinný poskytnúť Dodávateľovi potrebnú súčinnosť pre účely realizácie tejto </w:t>
      </w:r>
      <w:r w:rsidR="00372AC8">
        <w:rPr>
          <w:rFonts w:ascii="Times New Roman" w:hAnsi="Times New Roman"/>
          <w:color w:val="000000"/>
          <w:sz w:val="24"/>
        </w:rPr>
        <w:t>Z</w:t>
      </w:r>
      <w:r w:rsidRPr="00376BBC">
        <w:rPr>
          <w:rFonts w:ascii="Times New Roman" w:hAnsi="Times New Roman"/>
          <w:color w:val="000000"/>
          <w:sz w:val="24"/>
        </w:rPr>
        <w:t xml:space="preserve">mluvy. </w:t>
      </w:r>
    </w:p>
    <w:p w:rsidR="00D521AE" w:rsidRPr="00D521AE" w:rsidRDefault="00D521AE" w:rsidP="00D521AE">
      <w:pPr>
        <w:spacing w:line="276" w:lineRule="auto"/>
        <w:ind w:left="720"/>
        <w:rPr>
          <w:rFonts w:ascii="Times New Roman" w:hAnsi="Times New Roman"/>
          <w:color w:val="000000"/>
          <w:sz w:val="24"/>
        </w:rPr>
      </w:pPr>
    </w:p>
    <w:p w:rsidR="00E608C1" w:rsidRDefault="00E608C1" w:rsidP="00E608C1">
      <w:pPr>
        <w:numPr>
          <w:ilvl w:val="0"/>
          <w:numId w:val="18"/>
        </w:numPr>
        <w:spacing w:line="276" w:lineRule="auto"/>
        <w:ind w:hanging="436"/>
        <w:rPr>
          <w:rFonts w:ascii="Times New Roman" w:hAnsi="Times New Roman"/>
          <w:color w:val="000000"/>
          <w:sz w:val="24"/>
        </w:rPr>
      </w:pPr>
      <w:r w:rsidRPr="00376BBC">
        <w:rPr>
          <w:rFonts w:ascii="Times New Roman" w:hAnsi="Times New Roman"/>
          <w:color w:val="000000"/>
          <w:sz w:val="24"/>
        </w:rPr>
        <w:t>Objednávateľ je pre účely realizácie dojednanej odmeny povinný (osobne, písomne, telefonicky, e-mailom) Dodávateľa informovať o jednotlivých ušetrených nákladoch činnosťou Dodávateľa.</w:t>
      </w:r>
    </w:p>
    <w:p w:rsidR="00D521AE" w:rsidRPr="00376BBC" w:rsidRDefault="00D521AE" w:rsidP="00D521AE">
      <w:pPr>
        <w:spacing w:line="276" w:lineRule="auto"/>
        <w:rPr>
          <w:rFonts w:ascii="Times New Roman" w:hAnsi="Times New Roman"/>
          <w:color w:val="000000"/>
          <w:sz w:val="24"/>
        </w:rPr>
      </w:pPr>
    </w:p>
    <w:p w:rsidR="00E608C1" w:rsidRDefault="00E608C1" w:rsidP="00E608C1">
      <w:pPr>
        <w:numPr>
          <w:ilvl w:val="0"/>
          <w:numId w:val="18"/>
        </w:numPr>
        <w:spacing w:line="276" w:lineRule="auto"/>
        <w:ind w:hanging="436"/>
        <w:rPr>
          <w:rFonts w:ascii="Times New Roman" w:hAnsi="Times New Roman"/>
          <w:color w:val="000000"/>
          <w:sz w:val="24"/>
        </w:rPr>
      </w:pPr>
      <w:r w:rsidRPr="00376BBC">
        <w:rPr>
          <w:rFonts w:ascii="Times New Roman" w:hAnsi="Times New Roman"/>
          <w:color w:val="000000"/>
          <w:sz w:val="24"/>
        </w:rPr>
        <w:t xml:space="preserve">Objednávateľ je povinný </w:t>
      </w:r>
      <w:r w:rsidR="00AE0A64" w:rsidRPr="00376BBC">
        <w:rPr>
          <w:rFonts w:ascii="Times New Roman" w:hAnsi="Times New Roman"/>
          <w:color w:val="000000"/>
          <w:sz w:val="24"/>
        </w:rPr>
        <w:t>poskytnúť</w:t>
      </w:r>
      <w:r w:rsidR="003C7C4E" w:rsidRPr="00376BBC">
        <w:rPr>
          <w:rFonts w:ascii="Times New Roman" w:hAnsi="Times New Roman"/>
          <w:color w:val="000000"/>
          <w:sz w:val="24"/>
        </w:rPr>
        <w:t xml:space="preserve"> </w:t>
      </w:r>
      <w:r w:rsidRPr="00376BBC">
        <w:rPr>
          <w:rFonts w:ascii="Times New Roman" w:hAnsi="Times New Roman"/>
          <w:color w:val="000000"/>
          <w:sz w:val="24"/>
        </w:rPr>
        <w:t xml:space="preserve">Dodávateľovi </w:t>
      </w:r>
      <w:r w:rsidR="00AE0A64" w:rsidRPr="00376BBC">
        <w:rPr>
          <w:rFonts w:ascii="Times New Roman" w:hAnsi="Times New Roman"/>
          <w:color w:val="000000"/>
          <w:sz w:val="24"/>
        </w:rPr>
        <w:t>informácie</w:t>
      </w:r>
      <w:r w:rsidR="003C7C4E" w:rsidRPr="00376BBC">
        <w:rPr>
          <w:rFonts w:ascii="Times New Roman" w:hAnsi="Times New Roman"/>
          <w:color w:val="000000"/>
          <w:sz w:val="24"/>
        </w:rPr>
        <w:t xml:space="preserve"> </w:t>
      </w:r>
      <w:r w:rsidR="00AE0A64" w:rsidRPr="00376BBC">
        <w:rPr>
          <w:rFonts w:ascii="Times New Roman" w:hAnsi="Times New Roman"/>
          <w:color w:val="000000"/>
          <w:sz w:val="24"/>
        </w:rPr>
        <w:t>súvisiace</w:t>
      </w:r>
      <w:r w:rsidR="003C7C4E" w:rsidRPr="00376BBC">
        <w:rPr>
          <w:rFonts w:ascii="Times New Roman" w:hAnsi="Times New Roman"/>
          <w:color w:val="000000"/>
          <w:sz w:val="24"/>
        </w:rPr>
        <w:t xml:space="preserve"> </w:t>
      </w:r>
      <w:r w:rsidRPr="00376BBC">
        <w:rPr>
          <w:rFonts w:ascii="Times New Roman" w:hAnsi="Times New Roman"/>
          <w:color w:val="000000"/>
          <w:sz w:val="24"/>
        </w:rPr>
        <w:t xml:space="preserve">so spotrebou alebo výrobou elektrickej energie Objednávateľa pre potreby aplikácie tejto </w:t>
      </w:r>
      <w:r w:rsidR="00372AC8">
        <w:rPr>
          <w:rFonts w:ascii="Times New Roman" w:hAnsi="Times New Roman"/>
          <w:color w:val="000000"/>
          <w:sz w:val="24"/>
        </w:rPr>
        <w:t>Z</w:t>
      </w:r>
      <w:r w:rsidRPr="00376BBC">
        <w:rPr>
          <w:rFonts w:ascii="Times New Roman" w:hAnsi="Times New Roman"/>
          <w:color w:val="000000"/>
          <w:sz w:val="24"/>
        </w:rPr>
        <w:t>mluvy.</w:t>
      </w:r>
    </w:p>
    <w:p w:rsidR="00D521AE" w:rsidRPr="00376BBC" w:rsidRDefault="00D521AE" w:rsidP="00D521AE">
      <w:pPr>
        <w:spacing w:line="276" w:lineRule="auto"/>
        <w:rPr>
          <w:rFonts w:ascii="Times New Roman" w:hAnsi="Times New Roman"/>
          <w:color w:val="000000"/>
          <w:sz w:val="24"/>
        </w:rPr>
      </w:pPr>
    </w:p>
    <w:p w:rsidR="00565FAC" w:rsidRDefault="00E608C1" w:rsidP="00565FAC">
      <w:pPr>
        <w:numPr>
          <w:ilvl w:val="0"/>
          <w:numId w:val="18"/>
        </w:numPr>
        <w:spacing w:line="276" w:lineRule="auto"/>
        <w:ind w:hanging="436"/>
        <w:rPr>
          <w:rFonts w:ascii="Times New Roman" w:hAnsi="Times New Roman"/>
          <w:color w:val="000000"/>
          <w:sz w:val="24"/>
        </w:rPr>
      </w:pPr>
      <w:r w:rsidRPr="00376BBC">
        <w:rPr>
          <w:rFonts w:ascii="Times New Roman" w:hAnsi="Times New Roman"/>
          <w:color w:val="000000"/>
          <w:sz w:val="24"/>
        </w:rPr>
        <w:t>Objednávateľ je povinný uhrádzať odmen</w:t>
      </w:r>
      <w:r w:rsidR="00952705" w:rsidRPr="00376BBC">
        <w:rPr>
          <w:rFonts w:ascii="Times New Roman" w:hAnsi="Times New Roman"/>
          <w:color w:val="000000"/>
          <w:sz w:val="24"/>
        </w:rPr>
        <w:t xml:space="preserve">u dodávateľovi </w:t>
      </w:r>
      <w:r w:rsidR="001552DD" w:rsidRPr="00376BBC">
        <w:rPr>
          <w:rFonts w:ascii="Times New Roman" w:hAnsi="Times New Roman"/>
          <w:color w:val="000000"/>
          <w:sz w:val="24"/>
        </w:rPr>
        <w:t xml:space="preserve"> riadne a včas.</w:t>
      </w:r>
      <w:r w:rsidR="00565FAC">
        <w:rPr>
          <w:rFonts w:ascii="Times New Roman" w:hAnsi="Times New Roman"/>
          <w:color w:val="000000"/>
          <w:sz w:val="24"/>
        </w:rPr>
        <w:t xml:space="preserve"> </w:t>
      </w:r>
    </w:p>
    <w:p w:rsidR="00D521AE" w:rsidRDefault="00D521AE" w:rsidP="00D521AE">
      <w:pPr>
        <w:spacing w:line="276" w:lineRule="auto"/>
        <w:ind w:left="284"/>
        <w:rPr>
          <w:rFonts w:ascii="Times New Roman" w:hAnsi="Times New Roman"/>
          <w:color w:val="000000"/>
          <w:sz w:val="24"/>
        </w:rPr>
      </w:pPr>
    </w:p>
    <w:p w:rsidR="00B60C4A" w:rsidRDefault="00B60C4A" w:rsidP="00565FAC">
      <w:pPr>
        <w:numPr>
          <w:ilvl w:val="0"/>
          <w:numId w:val="18"/>
        </w:numPr>
        <w:spacing w:line="276" w:lineRule="auto"/>
        <w:ind w:hanging="436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V prípade omeškania objednávateľa s úhradou odmeny alebo jej časti podľa tejto Zmluvy, môže Dodávateľ požadovať zmluvnú pokutu vo výške 0,05 % z fakturovanej sumy za každý aj začatý deň omeškania.</w:t>
      </w:r>
    </w:p>
    <w:p w:rsidR="00660322" w:rsidRDefault="00660322" w:rsidP="00660322">
      <w:pPr>
        <w:spacing w:line="276" w:lineRule="auto"/>
        <w:ind w:left="720"/>
        <w:rPr>
          <w:rFonts w:ascii="Times New Roman" w:hAnsi="Times New Roman"/>
          <w:color w:val="000000"/>
          <w:sz w:val="24"/>
        </w:rPr>
      </w:pPr>
    </w:p>
    <w:p w:rsidR="00E608C1" w:rsidRPr="00660322" w:rsidRDefault="00E608C1" w:rsidP="00660322">
      <w:pPr>
        <w:numPr>
          <w:ilvl w:val="0"/>
          <w:numId w:val="31"/>
        </w:numPr>
        <w:spacing w:line="276" w:lineRule="auto"/>
        <w:jc w:val="center"/>
        <w:rPr>
          <w:rFonts w:ascii="Times New Roman" w:hAnsi="Times New Roman"/>
          <w:b/>
          <w:color w:val="000000"/>
          <w:sz w:val="24"/>
        </w:rPr>
      </w:pPr>
      <w:r w:rsidRPr="00660322">
        <w:rPr>
          <w:rFonts w:ascii="Times New Roman" w:eastAsia="Times New Roman" w:hAnsi="Times New Roman"/>
          <w:b/>
          <w:bCs/>
          <w:iCs/>
          <w:color w:val="000000"/>
          <w:sz w:val="24"/>
          <w:lang w:eastAsia="sk-SK"/>
        </w:rPr>
        <w:t>Záverečné ustanovenia</w:t>
      </w:r>
    </w:p>
    <w:p w:rsidR="00E608C1" w:rsidRPr="00376BBC" w:rsidRDefault="00E608C1" w:rsidP="00E608C1">
      <w:pPr>
        <w:spacing w:line="276" w:lineRule="auto"/>
        <w:rPr>
          <w:rFonts w:ascii="Times New Roman" w:hAnsi="Times New Roman"/>
          <w:b/>
          <w:color w:val="000000"/>
          <w:sz w:val="24"/>
        </w:rPr>
      </w:pPr>
    </w:p>
    <w:p w:rsidR="00390597" w:rsidRPr="00D521AE" w:rsidRDefault="00E608C1" w:rsidP="003C7C4E">
      <w:pPr>
        <w:numPr>
          <w:ilvl w:val="0"/>
          <w:numId w:val="12"/>
        </w:numPr>
        <w:spacing w:line="276" w:lineRule="auto"/>
        <w:ind w:hanging="436"/>
        <w:rPr>
          <w:rFonts w:ascii="Times New Roman" w:eastAsia="Times New Roman" w:hAnsi="Times New Roman"/>
          <w:bCs/>
          <w:color w:val="000000"/>
          <w:sz w:val="24"/>
          <w:lang w:eastAsia="sk-SK"/>
        </w:rPr>
      </w:pPr>
      <w:r w:rsidRPr="00376BBC">
        <w:rPr>
          <w:rFonts w:ascii="Times New Roman" w:eastAsia="Times New Roman" w:hAnsi="Times New Roman"/>
          <w:color w:val="000000"/>
          <w:sz w:val="24"/>
          <w:lang w:eastAsia="sk-SK"/>
        </w:rPr>
        <w:t xml:space="preserve">Písomnosti týkajúce sa záväzkov medzi </w:t>
      </w:r>
      <w:r w:rsidR="00F3074A">
        <w:rPr>
          <w:rFonts w:ascii="Times New Roman" w:eastAsia="Times New Roman" w:hAnsi="Times New Roman"/>
          <w:color w:val="000000"/>
          <w:sz w:val="24"/>
          <w:lang w:eastAsia="sk-SK"/>
        </w:rPr>
        <w:t>Z</w:t>
      </w:r>
      <w:r w:rsidRPr="00376BBC">
        <w:rPr>
          <w:rFonts w:ascii="Times New Roman" w:eastAsia="Times New Roman" w:hAnsi="Times New Roman"/>
          <w:color w:val="000000"/>
          <w:sz w:val="24"/>
          <w:lang w:eastAsia="sk-SK"/>
        </w:rPr>
        <w:t xml:space="preserve">mluvnými stranami, ktoré vyplývajú z tejto </w:t>
      </w:r>
      <w:r w:rsidR="00F3074A">
        <w:rPr>
          <w:rFonts w:ascii="Times New Roman" w:eastAsia="Times New Roman" w:hAnsi="Times New Roman"/>
          <w:color w:val="000000"/>
          <w:sz w:val="24"/>
          <w:lang w:eastAsia="sk-SK"/>
        </w:rPr>
        <w:t>Z</w:t>
      </w:r>
      <w:r w:rsidRPr="00376BBC">
        <w:rPr>
          <w:rFonts w:ascii="Times New Roman" w:eastAsia="Times New Roman" w:hAnsi="Times New Roman"/>
          <w:color w:val="000000"/>
          <w:sz w:val="24"/>
          <w:lang w:eastAsia="sk-SK"/>
        </w:rPr>
        <w:t xml:space="preserve">mluvy sa </w:t>
      </w:r>
      <w:r w:rsidR="00F3074A">
        <w:rPr>
          <w:rFonts w:ascii="Times New Roman" w:eastAsia="Times New Roman" w:hAnsi="Times New Roman"/>
          <w:color w:val="000000"/>
          <w:sz w:val="24"/>
          <w:lang w:eastAsia="sk-SK"/>
        </w:rPr>
        <w:t>Z</w:t>
      </w:r>
      <w:r w:rsidRPr="00376BBC">
        <w:rPr>
          <w:rFonts w:ascii="Times New Roman" w:eastAsia="Times New Roman" w:hAnsi="Times New Roman"/>
          <w:color w:val="000000"/>
          <w:sz w:val="24"/>
          <w:lang w:eastAsia="sk-SK"/>
        </w:rPr>
        <w:t>mluvné strany zaväzujú doručovať</w:t>
      </w:r>
      <w:r w:rsidR="00F75427">
        <w:rPr>
          <w:rFonts w:ascii="Times New Roman" w:eastAsia="Times New Roman" w:hAnsi="Times New Roman"/>
          <w:color w:val="000000"/>
          <w:sz w:val="24"/>
          <w:lang w:eastAsia="sk-SK"/>
        </w:rPr>
        <w:t xml:space="preserve"> písomne</w:t>
      </w:r>
      <w:r w:rsidRPr="00376BBC">
        <w:rPr>
          <w:rFonts w:ascii="Times New Roman" w:eastAsia="Times New Roman" w:hAnsi="Times New Roman"/>
          <w:color w:val="000000"/>
          <w:sz w:val="24"/>
          <w:lang w:eastAsia="sk-SK"/>
        </w:rPr>
        <w:t xml:space="preserve"> poštou vo forme doporučenej listovej zásielky</w:t>
      </w:r>
      <w:r w:rsidR="00F75427">
        <w:rPr>
          <w:rFonts w:ascii="Times New Roman" w:eastAsia="Times New Roman" w:hAnsi="Times New Roman"/>
          <w:color w:val="000000"/>
          <w:sz w:val="24"/>
          <w:lang w:eastAsia="sk-SK"/>
        </w:rPr>
        <w:t xml:space="preserve"> alebo</w:t>
      </w:r>
      <w:r w:rsidRPr="00376BBC">
        <w:rPr>
          <w:rFonts w:ascii="Times New Roman" w:eastAsia="Times New Roman" w:hAnsi="Times New Roman"/>
          <w:color w:val="000000"/>
          <w:sz w:val="24"/>
          <w:lang w:eastAsia="sk-SK"/>
        </w:rPr>
        <w:t xml:space="preserve"> elektronicky prostredníctvom e-mailu na kontaktnú osobu. </w:t>
      </w:r>
    </w:p>
    <w:p w:rsidR="00D521AE" w:rsidRPr="00376BBC" w:rsidRDefault="00D521AE" w:rsidP="00D521AE">
      <w:pPr>
        <w:spacing w:line="276" w:lineRule="auto"/>
        <w:ind w:left="720"/>
        <w:rPr>
          <w:rFonts w:ascii="Times New Roman" w:eastAsia="Times New Roman" w:hAnsi="Times New Roman"/>
          <w:bCs/>
          <w:color w:val="000000"/>
          <w:sz w:val="24"/>
          <w:lang w:eastAsia="sk-SK"/>
        </w:rPr>
      </w:pPr>
    </w:p>
    <w:p w:rsidR="00390597" w:rsidRDefault="00E608C1" w:rsidP="00390597">
      <w:pPr>
        <w:numPr>
          <w:ilvl w:val="0"/>
          <w:numId w:val="12"/>
        </w:numPr>
        <w:spacing w:line="276" w:lineRule="auto"/>
        <w:ind w:hanging="436"/>
        <w:rPr>
          <w:rFonts w:ascii="Times New Roman" w:eastAsia="Times New Roman" w:hAnsi="Times New Roman"/>
          <w:bCs/>
          <w:color w:val="000000"/>
          <w:sz w:val="24"/>
          <w:lang w:eastAsia="sk-SK"/>
        </w:rPr>
      </w:pPr>
      <w:r w:rsidRPr="00376BBC">
        <w:rPr>
          <w:rFonts w:ascii="Times New Roman" w:eastAsia="Times New Roman" w:hAnsi="Times New Roman"/>
          <w:color w:val="000000"/>
          <w:sz w:val="24"/>
          <w:lang w:eastAsia="sk-SK"/>
        </w:rPr>
        <w:lastRenderedPageBreak/>
        <w:t xml:space="preserve">Písomnosti týkajúce sa zmien a zániku tejto </w:t>
      </w:r>
      <w:r w:rsidR="00F3074A">
        <w:rPr>
          <w:rFonts w:ascii="Times New Roman" w:eastAsia="Times New Roman" w:hAnsi="Times New Roman"/>
          <w:color w:val="000000"/>
          <w:sz w:val="24"/>
          <w:lang w:eastAsia="sk-SK"/>
        </w:rPr>
        <w:t>Z</w:t>
      </w:r>
      <w:r w:rsidRPr="00376BBC">
        <w:rPr>
          <w:rFonts w:ascii="Times New Roman" w:eastAsia="Times New Roman" w:hAnsi="Times New Roman"/>
          <w:color w:val="000000"/>
          <w:sz w:val="24"/>
          <w:lang w:eastAsia="sk-SK"/>
        </w:rPr>
        <w:t xml:space="preserve">mluvy sa </w:t>
      </w:r>
      <w:r w:rsidR="00F3074A">
        <w:rPr>
          <w:rFonts w:ascii="Times New Roman" w:eastAsia="Times New Roman" w:hAnsi="Times New Roman"/>
          <w:color w:val="000000"/>
          <w:sz w:val="24"/>
          <w:lang w:eastAsia="sk-SK"/>
        </w:rPr>
        <w:t>Z</w:t>
      </w:r>
      <w:r w:rsidRPr="00376BBC">
        <w:rPr>
          <w:rFonts w:ascii="Times New Roman" w:eastAsia="Times New Roman" w:hAnsi="Times New Roman"/>
          <w:color w:val="000000"/>
          <w:sz w:val="24"/>
          <w:lang w:eastAsia="sk-SK"/>
        </w:rPr>
        <w:t xml:space="preserve">mluvné strany zaviazali doručovať </w:t>
      </w:r>
      <w:r w:rsidR="00F75427">
        <w:rPr>
          <w:rFonts w:ascii="Times New Roman" w:eastAsia="Times New Roman" w:hAnsi="Times New Roman"/>
          <w:color w:val="000000"/>
          <w:sz w:val="24"/>
          <w:lang w:eastAsia="sk-SK"/>
        </w:rPr>
        <w:t xml:space="preserve">písomne </w:t>
      </w:r>
      <w:r w:rsidRPr="00376BBC">
        <w:rPr>
          <w:rFonts w:ascii="Times New Roman" w:eastAsia="Times New Roman" w:hAnsi="Times New Roman"/>
          <w:color w:val="000000"/>
          <w:sz w:val="24"/>
          <w:lang w:eastAsia="sk-SK"/>
        </w:rPr>
        <w:t>poštou vo forme doporučenej listovej zásielky do vlastných rúk</w:t>
      </w:r>
      <w:r w:rsidRPr="00376BBC">
        <w:rPr>
          <w:rFonts w:ascii="Times New Roman" w:eastAsia="Times New Roman" w:hAnsi="Times New Roman"/>
          <w:bCs/>
          <w:color w:val="000000"/>
          <w:sz w:val="24"/>
          <w:lang w:eastAsia="sk-SK"/>
        </w:rPr>
        <w:t>.</w:t>
      </w:r>
    </w:p>
    <w:p w:rsidR="00D521AE" w:rsidRPr="00376BBC" w:rsidRDefault="00D521AE" w:rsidP="00D521AE">
      <w:pPr>
        <w:spacing w:line="276" w:lineRule="auto"/>
        <w:rPr>
          <w:rFonts w:ascii="Times New Roman" w:eastAsia="Times New Roman" w:hAnsi="Times New Roman"/>
          <w:bCs/>
          <w:color w:val="000000"/>
          <w:sz w:val="24"/>
          <w:lang w:eastAsia="sk-SK"/>
        </w:rPr>
      </w:pPr>
    </w:p>
    <w:p w:rsidR="00F3074A" w:rsidRDefault="008F68D5" w:rsidP="00005317">
      <w:pPr>
        <w:numPr>
          <w:ilvl w:val="0"/>
          <w:numId w:val="12"/>
        </w:numPr>
        <w:spacing w:line="276" w:lineRule="auto"/>
        <w:contextualSpacing/>
        <w:rPr>
          <w:rFonts w:ascii="Times New Roman" w:eastAsia="Times New Roman" w:hAnsi="Times New Roman"/>
          <w:color w:val="000000"/>
          <w:sz w:val="24"/>
          <w:lang w:eastAsia="sk-SK"/>
        </w:rPr>
      </w:pPr>
      <w:r w:rsidRPr="00376BBC">
        <w:rPr>
          <w:rFonts w:ascii="Times New Roman" w:eastAsia="Times New Roman" w:hAnsi="Times New Roman"/>
          <w:color w:val="000000"/>
          <w:sz w:val="24"/>
          <w:lang w:eastAsia="sk-SK"/>
        </w:rPr>
        <w:t xml:space="preserve">Táto </w:t>
      </w:r>
      <w:r w:rsidR="00F3074A">
        <w:rPr>
          <w:rFonts w:ascii="Times New Roman" w:eastAsia="Times New Roman" w:hAnsi="Times New Roman"/>
          <w:color w:val="000000"/>
          <w:sz w:val="24"/>
          <w:lang w:eastAsia="sk-SK"/>
        </w:rPr>
        <w:t>Z</w:t>
      </w:r>
      <w:r w:rsidRPr="00376BBC">
        <w:rPr>
          <w:rFonts w:ascii="Times New Roman" w:eastAsia="Times New Roman" w:hAnsi="Times New Roman"/>
          <w:color w:val="000000"/>
          <w:sz w:val="24"/>
          <w:lang w:eastAsia="sk-SK"/>
        </w:rPr>
        <w:t xml:space="preserve">mluva nadobúda platnosť dňom jej podpísania oboma zmluvnými stranami a účinnosť dňom nasledujúcim po dni zverejnenia </w:t>
      </w:r>
      <w:r w:rsidR="00005317">
        <w:rPr>
          <w:rFonts w:ascii="Times New Roman" w:eastAsia="Times New Roman" w:hAnsi="Times New Roman"/>
          <w:color w:val="000000"/>
          <w:sz w:val="24"/>
          <w:lang w:eastAsia="sk-SK"/>
        </w:rPr>
        <w:t xml:space="preserve">v zmysle § 5a zákona č. 211/2000 Z. z. </w:t>
      </w:r>
      <w:r w:rsidR="00005317" w:rsidRPr="00005317">
        <w:rPr>
          <w:rFonts w:ascii="Times New Roman" w:eastAsia="Times New Roman" w:hAnsi="Times New Roman"/>
          <w:color w:val="000000"/>
          <w:sz w:val="24"/>
          <w:lang w:eastAsia="sk-SK"/>
        </w:rPr>
        <w:t>o slobodnom prístupe k informáciám a o zmene a doplnení niektorých zákonov (zákon o slobode informácií)</w:t>
      </w:r>
      <w:r w:rsidR="00005317">
        <w:rPr>
          <w:rFonts w:ascii="Times New Roman" w:eastAsia="Times New Roman" w:hAnsi="Times New Roman"/>
          <w:color w:val="000000"/>
          <w:sz w:val="24"/>
          <w:lang w:eastAsia="sk-SK"/>
        </w:rPr>
        <w:t xml:space="preserve"> v spojení s § 47a zákona </w:t>
      </w:r>
      <w:r w:rsidR="00005317" w:rsidRPr="00005317">
        <w:rPr>
          <w:rFonts w:ascii="Times New Roman" w:eastAsia="Times New Roman" w:hAnsi="Times New Roman" w:hint="eastAsia"/>
          <w:color w:val="000000"/>
          <w:sz w:val="24"/>
          <w:lang w:eastAsia="sk-SK"/>
        </w:rPr>
        <w:t>č</w:t>
      </w:r>
      <w:r w:rsidR="00005317" w:rsidRPr="00005317">
        <w:rPr>
          <w:rFonts w:ascii="Times New Roman" w:eastAsia="Times New Roman" w:hAnsi="Times New Roman"/>
          <w:color w:val="000000"/>
          <w:sz w:val="24"/>
          <w:lang w:eastAsia="sk-SK"/>
        </w:rPr>
        <w:t>. 40/1964 Zb.</w:t>
      </w:r>
      <w:r w:rsidR="00005317">
        <w:rPr>
          <w:rFonts w:ascii="Times New Roman" w:eastAsia="Times New Roman" w:hAnsi="Times New Roman"/>
          <w:color w:val="000000"/>
          <w:sz w:val="24"/>
          <w:lang w:eastAsia="sk-SK"/>
        </w:rPr>
        <w:t xml:space="preserve"> </w:t>
      </w:r>
      <w:r w:rsidR="00005317" w:rsidRPr="00005317">
        <w:rPr>
          <w:rFonts w:ascii="Times New Roman" w:eastAsia="Times New Roman" w:hAnsi="Times New Roman"/>
          <w:color w:val="000000"/>
          <w:sz w:val="24"/>
          <w:lang w:eastAsia="sk-SK"/>
        </w:rPr>
        <w:t>Ob</w:t>
      </w:r>
      <w:r w:rsidR="00005317" w:rsidRPr="00005317">
        <w:rPr>
          <w:rFonts w:ascii="Times New Roman" w:eastAsia="Times New Roman" w:hAnsi="Times New Roman" w:hint="eastAsia"/>
          <w:color w:val="000000"/>
          <w:sz w:val="24"/>
          <w:lang w:eastAsia="sk-SK"/>
        </w:rPr>
        <w:t>č</w:t>
      </w:r>
      <w:r w:rsidR="00005317" w:rsidRPr="00005317">
        <w:rPr>
          <w:rFonts w:ascii="Times New Roman" w:eastAsia="Times New Roman" w:hAnsi="Times New Roman"/>
          <w:color w:val="000000"/>
          <w:sz w:val="24"/>
          <w:lang w:eastAsia="sk-SK"/>
        </w:rPr>
        <w:t>iansky zákonník</w:t>
      </w:r>
      <w:r w:rsidR="00005317">
        <w:rPr>
          <w:rFonts w:ascii="Times New Roman" w:eastAsia="Times New Roman" w:hAnsi="Times New Roman"/>
          <w:color w:val="000000"/>
          <w:sz w:val="24"/>
          <w:lang w:eastAsia="sk-SK"/>
        </w:rPr>
        <w:t xml:space="preserve"> </w:t>
      </w:r>
      <w:r w:rsidRPr="00005317">
        <w:rPr>
          <w:rFonts w:ascii="Times New Roman" w:eastAsia="Times New Roman" w:hAnsi="Times New Roman"/>
          <w:color w:val="000000"/>
          <w:sz w:val="24"/>
          <w:lang w:eastAsia="sk-SK"/>
        </w:rPr>
        <w:t xml:space="preserve">na webovom sídle </w:t>
      </w:r>
      <w:r w:rsidR="00B366D1" w:rsidRPr="00005317">
        <w:rPr>
          <w:rFonts w:ascii="Times New Roman" w:eastAsia="Times New Roman" w:hAnsi="Times New Roman"/>
          <w:color w:val="000000"/>
          <w:sz w:val="24"/>
          <w:lang w:eastAsia="sk-SK"/>
        </w:rPr>
        <w:t>O</w:t>
      </w:r>
      <w:r w:rsidRPr="001776ED">
        <w:rPr>
          <w:rFonts w:ascii="Times New Roman" w:eastAsia="Times New Roman" w:hAnsi="Times New Roman"/>
          <w:color w:val="000000"/>
          <w:sz w:val="24"/>
          <w:lang w:eastAsia="sk-SK"/>
        </w:rPr>
        <w:t>bjednávateľa.</w:t>
      </w:r>
    </w:p>
    <w:p w:rsidR="00D521AE" w:rsidRPr="001776ED" w:rsidRDefault="00D521AE" w:rsidP="00D521AE">
      <w:pPr>
        <w:spacing w:line="276" w:lineRule="auto"/>
        <w:contextualSpacing/>
        <w:rPr>
          <w:rFonts w:ascii="Times New Roman" w:eastAsia="Times New Roman" w:hAnsi="Times New Roman"/>
          <w:color w:val="000000"/>
          <w:sz w:val="24"/>
          <w:lang w:eastAsia="sk-SK"/>
        </w:rPr>
      </w:pPr>
    </w:p>
    <w:p w:rsidR="00E608C1" w:rsidRDefault="00E608C1" w:rsidP="00D521AE">
      <w:pPr>
        <w:numPr>
          <w:ilvl w:val="0"/>
          <w:numId w:val="12"/>
        </w:numPr>
        <w:spacing w:after="240" w:line="276" w:lineRule="auto"/>
        <w:ind w:hanging="436"/>
        <w:contextualSpacing/>
        <w:rPr>
          <w:rFonts w:ascii="Times New Roman" w:hAnsi="Times New Roman"/>
          <w:color w:val="000000"/>
          <w:sz w:val="24"/>
        </w:rPr>
      </w:pPr>
      <w:r w:rsidRPr="00376BBC">
        <w:rPr>
          <w:rFonts w:ascii="Times New Roman" w:hAnsi="Times New Roman"/>
          <w:color w:val="000000"/>
          <w:sz w:val="24"/>
        </w:rPr>
        <w:t xml:space="preserve">Zmluvné strany sa dohodli, že ani jedna zo </w:t>
      </w:r>
      <w:r w:rsidR="00F3074A">
        <w:rPr>
          <w:rFonts w:ascii="Times New Roman" w:hAnsi="Times New Roman"/>
          <w:color w:val="000000"/>
          <w:sz w:val="24"/>
        </w:rPr>
        <w:t>Zmluvných s</w:t>
      </w:r>
      <w:r w:rsidRPr="00376BBC">
        <w:rPr>
          <w:rFonts w:ascii="Times New Roman" w:hAnsi="Times New Roman"/>
          <w:color w:val="000000"/>
          <w:sz w:val="24"/>
        </w:rPr>
        <w:t xml:space="preserve">trán nie je oprávnená jednostranne si započítať akúkoľvek pohľadávku voči pohľadávke druhej strany. </w:t>
      </w:r>
    </w:p>
    <w:p w:rsidR="00D521AE" w:rsidRPr="00376BBC" w:rsidRDefault="00D521AE" w:rsidP="00D521AE">
      <w:pPr>
        <w:spacing w:after="240" w:line="276" w:lineRule="auto"/>
        <w:contextualSpacing/>
        <w:rPr>
          <w:rFonts w:ascii="Times New Roman" w:hAnsi="Times New Roman"/>
          <w:color w:val="000000"/>
          <w:sz w:val="24"/>
        </w:rPr>
      </w:pPr>
    </w:p>
    <w:p w:rsidR="00D521AE" w:rsidRDefault="00E608C1" w:rsidP="00D521AE">
      <w:pPr>
        <w:numPr>
          <w:ilvl w:val="0"/>
          <w:numId w:val="12"/>
        </w:numPr>
        <w:spacing w:before="240" w:after="240" w:line="276" w:lineRule="auto"/>
        <w:ind w:hanging="436"/>
        <w:contextualSpacing/>
        <w:rPr>
          <w:rFonts w:ascii="Times New Roman" w:hAnsi="Times New Roman"/>
          <w:color w:val="000000"/>
          <w:sz w:val="24"/>
        </w:rPr>
      </w:pPr>
      <w:r w:rsidRPr="00D521AE">
        <w:rPr>
          <w:rFonts w:ascii="Times New Roman" w:hAnsi="Times New Roman"/>
          <w:color w:val="000000"/>
          <w:sz w:val="24"/>
        </w:rPr>
        <w:t>Táto zmluva je vyhotovená v </w:t>
      </w:r>
      <w:r w:rsidR="00660322" w:rsidRPr="00D521AE">
        <w:rPr>
          <w:rFonts w:ascii="Times New Roman" w:hAnsi="Times New Roman"/>
          <w:color w:val="000000"/>
          <w:sz w:val="24"/>
        </w:rPr>
        <w:t>troch</w:t>
      </w:r>
      <w:r w:rsidRPr="00D521AE">
        <w:rPr>
          <w:rFonts w:ascii="Times New Roman" w:hAnsi="Times New Roman"/>
          <w:color w:val="000000"/>
          <w:sz w:val="24"/>
        </w:rPr>
        <w:t xml:space="preserve"> rovnopisoch, </w:t>
      </w:r>
      <w:r w:rsidR="00660322" w:rsidRPr="00D521AE">
        <w:rPr>
          <w:rFonts w:ascii="Times New Roman" w:hAnsi="Times New Roman"/>
          <w:color w:val="000000"/>
          <w:sz w:val="24"/>
        </w:rPr>
        <w:t xml:space="preserve">dve vyhotovenia pre </w:t>
      </w:r>
      <w:r w:rsidR="00760CC9" w:rsidRPr="00D521AE">
        <w:rPr>
          <w:rFonts w:ascii="Times New Roman" w:hAnsi="Times New Roman"/>
          <w:color w:val="000000"/>
          <w:sz w:val="24"/>
        </w:rPr>
        <w:t>O</w:t>
      </w:r>
      <w:r w:rsidR="00660322" w:rsidRPr="00D521AE">
        <w:rPr>
          <w:rFonts w:ascii="Times New Roman" w:hAnsi="Times New Roman"/>
          <w:color w:val="000000"/>
          <w:sz w:val="24"/>
        </w:rPr>
        <w:t xml:space="preserve">bjednávateľa a jedno vyhotovenie pre </w:t>
      </w:r>
      <w:r w:rsidR="00760CC9" w:rsidRPr="00D521AE">
        <w:rPr>
          <w:rFonts w:ascii="Times New Roman" w:hAnsi="Times New Roman"/>
          <w:color w:val="000000"/>
          <w:sz w:val="24"/>
        </w:rPr>
        <w:t>D</w:t>
      </w:r>
      <w:r w:rsidR="00660322" w:rsidRPr="00D521AE">
        <w:rPr>
          <w:rFonts w:ascii="Times New Roman" w:hAnsi="Times New Roman"/>
          <w:color w:val="000000"/>
          <w:sz w:val="24"/>
        </w:rPr>
        <w:t xml:space="preserve">odávateľa. </w:t>
      </w:r>
    </w:p>
    <w:p w:rsidR="00D521AE" w:rsidRPr="00D521AE" w:rsidRDefault="00D521AE" w:rsidP="00D521AE">
      <w:pPr>
        <w:spacing w:before="240" w:after="240" w:line="276" w:lineRule="auto"/>
        <w:contextualSpacing/>
        <w:rPr>
          <w:rFonts w:ascii="Times New Roman" w:hAnsi="Times New Roman"/>
          <w:color w:val="000000"/>
          <w:sz w:val="24"/>
        </w:rPr>
      </w:pPr>
    </w:p>
    <w:p w:rsidR="00D521AE" w:rsidRDefault="00E608C1" w:rsidP="00D521AE">
      <w:pPr>
        <w:numPr>
          <w:ilvl w:val="0"/>
          <w:numId w:val="12"/>
        </w:numPr>
        <w:spacing w:before="240" w:after="240" w:line="276" w:lineRule="auto"/>
        <w:ind w:hanging="436"/>
        <w:contextualSpacing/>
        <w:rPr>
          <w:rFonts w:ascii="Times New Roman" w:hAnsi="Times New Roman"/>
          <w:color w:val="000000"/>
          <w:sz w:val="24"/>
        </w:rPr>
      </w:pPr>
      <w:r w:rsidRPr="00D521AE">
        <w:rPr>
          <w:rFonts w:ascii="Times New Roman" w:hAnsi="Times New Roman"/>
          <w:color w:val="000000"/>
          <w:sz w:val="24"/>
        </w:rPr>
        <w:t xml:space="preserve">Túto zmluvu je možné meniť len písomnými dodatkami podpísanými oboma </w:t>
      </w:r>
      <w:r w:rsidR="00760CC9" w:rsidRPr="00D521AE">
        <w:rPr>
          <w:rFonts w:ascii="Times New Roman" w:hAnsi="Times New Roman"/>
          <w:color w:val="000000"/>
          <w:sz w:val="24"/>
        </w:rPr>
        <w:t>Z</w:t>
      </w:r>
      <w:r w:rsidRPr="00D521AE">
        <w:rPr>
          <w:rFonts w:ascii="Times New Roman" w:hAnsi="Times New Roman"/>
          <w:color w:val="000000"/>
          <w:sz w:val="24"/>
        </w:rPr>
        <w:t>mluvnými stranami.</w:t>
      </w:r>
    </w:p>
    <w:p w:rsidR="00D521AE" w:rsidRPr="00D521AE" w:rsidRDefault="00D521AE" w:rsidP="00D521AE">
      <w:pPr>
        <w:spacing w:before="240" w:after="240" w:line="276" w:lineRule="auto"/>
        <w:contextualSpacing/>
        <w:rPr>
          <w:rFonts w:ascii="Times New Roman" w:hAnsi="Times New Roman"/>
          <w:color w:val="000000"/>
          <w:sz w:val="24"/>
        </w:rPr>
      </w:pPr>
    </w:p>
    <w:p w:rsidR="00E608C1" w:rsidRDefault="00E608C1" w:rsidP="00D521AE">
      <w:pPr>
        <w:numPr>
          <w:ilvl w:val="0"/>
          <w:numId w:val="12"/>
        </w:numPr>
        <w:spacing w:before="240" w:after="240" w:line="276" w:lineRule="auto"/>
        <w:ind w:hanging="436"/>
        <w:contextualSpacing/>
        <w:rPr>
          <w:rFonts w:ascii="Times New Roman" w:hAnsi="Times New Roman"/>
          <w:color w:val="000000"/>
          <w:sz w:val="24"/>
        </w:rPr>
      </w:pPr>
      <w:r w:rsidRPr="00376BBC">
        <w:rPr>
          <w:rFonts w:ascii="Times New Roman" w:hAnsi="Times New Roman"/>
          <w:color w:val="000000"/>
          <w:sz w:val="24"/>
        </w:rPr>
        <w:t xml:space="preserve">Právne vzťahy upravené touto </w:t>
      </w:r>
      <w:r w:rsidR="00760CC9">
        <w:rPr>
          <w:rFonts w:ascii="Times New Roman" w:hAnsi="Times New Roman"/>
          <w:color w:val="000000"/>
          <w:sz w:val="24"/>
        </w:rPr>
        <w:t>Z</w:t>
      </w:r>
      <w:r w:rsidRPr="00376BBC">
        <w:rPr>
          <w:rFonts w:ascii="Times New Roman" w:hAnsi="Times New Roman"/>
          <w:color w:val="000000"/>
          <w:sz w:val="24"/>
        </w:rPr>
        <w:t>mluvou</w:t>
      </w:r>
      <w:r w:rsidR="00660322">
        <w:rPr>
          <w:rFonts w:ascii="Times New Roman" w:hAnsi="Times New Roman"/>
          <w:color w:val="000000"/>
          <w:sz w:val="24"/>
        </w:rPr>
        <w:t>,</w:t>
      </w:r>
      <w:r w:rsidRPr="00376BBC">
        <w:rPr>
          <w:rFonts w:ascii="Times New Roman" w:hAnsi="Times New Roman"/>
          <w:color w:val="000000"/>
          <w:sz w:val="24"/>
        </w:rPr>
        <w:t xml:space="preserve"> ako aj právne vzťahy touto </w:t>
      </w:r>
      <w:r w:rsidR="00760CC9">
        <w:rPr>
          <w:rFonts w:ascii="Times New Roman" w:hAnsi="Times New Roman"/>
          <w:color w:val="000000"/>
          <w:sz w:val="24"/>
        </w:rPr>
        <w:t>Z</w:t>
      </w:r>
      <w:r w:rsidRPr="00376BBC">
        <w:rPr>
          <w:rFonts w:ascii="Times New Roman" w:hAnsi="Times New Roman"/>
          <w:color w:val="000000"/>
          <w:sz w:val="24"/>
        </w:rPr>
        <w:t>mluvou výslovne neupravené sa spravujú príslušnými ustanoveniami zákona č. 513/1991 Zb. Obchodného zákonníka a súvisiacimi predpismi.</w:t>
      </w:r>
    </w:p>
    <w:p w:rsidR="00D521AE" w:rsidRDefault="00D521AE" w:rsidP="00D521AE">
      <w:pPr>
        <w:spacing w:before="240" w:after="240" w:line="276" w:lineRule="auto"/>
        <w:contextualSpacing/>
        <w:rPr>
          <w:rFonts w:ascii="Times New Roman" w:hAnsi="Times New Roman"/>
          <w:color w:val="000000"/>
          <w:sz w:val="24"/>
        </w:rPr>
      </w:pPr>
    </w:p>
    <w:p w:rsidR="00E608C1" w:rsidRDefault="00E608C1" w:rsidP="00D521AE">
      <w:pPr>
        <w:numPr>
          <w:ilvl w:val="0"/>
          <w:numId w:val="12"/>
        </w:numPr>
        <w:spacing w:before="240" w:after="240" w:line="276" w:lineRule="auto"/>
        <w:ind w:hanging="436"/>
        <w:contextualSpacing/>
        <w:rPr>
          <w:rFonts w:ascii="Times New Roman" w:hAnsi="Times New Roman"/>
          <w:color w:val="000000"/>
          <w:sz w:val="24"/>
        </w:rPr>
      </w:pPr>
      <w:r w:rsidRPr="00376BBC">
        <w:rPr>
          <w:rFonts w:ascii="Times New Roman" w:hAnsi="Times New Roman"/>
          <w:color w:val="000000"/>
          <w:sz w:val="24"/>
        </w:rPr>
        <w:t>Zmluvné strany vyhlasujú, že si túto zmluvu prečítali, jej obsahu rozumejú, uzavreli ju slobodne a vážne, určite a zrozumiteľne, nie pod nátlakom ani v tiesni za nápadne nevýhodných podmienok a na znak súhlasu s jej obsahom ju vlastnoručne podpísali.</w:t>
      </w:r>
    </w:p>
    <w:p w:rsidR="00660322" w:rsidRDefault="00660322" w:rsidP="00D521AE">
      <w:pPr>
        <w:spacing w:line="276" w:lineRule="auto"/>
        <w:contextualSpacing/>
        <w:rPr>
          <w:rFonts w:ascii="Times New Roman" w:hAnsi="Times New Roman"/>
          <w:color w:val="000000"/>
          <w:sz w:val="24"/>
        </w:rPr>
      </w:pPr>
    </w:p>
    <w:p w:rsidR="00E665DE" w:rsidRDefault="00E665DE" w:rsidP="00660322">
      <w:pPr>
        <w:spacing w:line="276" w:lineRule="auto"/>
        <w:contextualSpacing/>
        <w:rPr>
          <w:rFonts w:ascii="Times New Roman" w:hAnsi="Times New Roman"/>
          <w:color w:val="000000"/>
          <w:sz w:val="24"/>
        </w:rPr>
      </w:pPr>
    </w:p>
    <w:p w:rsidR="00E665DE" w:rsidRPr="00376BBC" w:rsidRDefault="00E665DE" w:rsidP="00660322">
      <w:pPr>
        <w:spacing w:line="276" w:lineRule="auto"/>
        <w:contextualSpacing/>
        <w:rPr>
          <w:rFonts w:ascii="Times New Roman" w:hAnsi="Times New Roman"/>
          <w:color w:val="000000"/>
          <w:sz w:val="24"/>
        </w:rPr>
      </w:pPr>
    </w:p>
    <w:p w:rsidR="00E608C1" w:rsidRDefault="00660322" w:rsidP="00E608C1">
      <w:pPr>
        <w:spacing w:line="276" w:lineRule="auto"/>
        <w:ind w:left="720"/>
        <w:contextualSpacing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V Pezinku,</w:t>
      </w:r>
      <w:r w:rsidR="00FD510F">
        <w:rPr>
          <w:rFonts w:ascii="Times New Roman" w:hAnsi="Times New Roman"/>
          <w:color w:val="000000"/>
          <w:sz w:val="24"/>
        </w:rPr>
        <w:t xml:space="preserve"> dňa:</w:t>
      </w:r>
      <w:r w:rsidR="00E665DE">
        <w:rPr>
          <w:rFonts w:ascii="Times New Roman" w:hAnsi="Times New Roman"/>
          <w:color w:val="000000"/>
          <w:sz w:val="24"/>
        </w:rPr>
        <w:t xml:space="preserve">                                                      </w:t>
      </w:r>
      <w:r w:rsidR="00E665DE" w:rsidRPr="005A0501">
        <w:rPr>
          <w:rFonts w:ascii="Times New Roman" w:hAnsi="Times New Roman"/>
          <w:szCs w:val="22"/>
        </w:rPr>
        <w:t>V</w:t>
      </w:r>
      <w:r w:rsidR="00E665DE">
        <w:rPr>
          <w:rFonts w:ascii="Times New Roman" w:hAnsi="Times New Roman"/>
          <w:szCs w:val="22"/>
        </w:rPr>
        <w:t xml:space="preserve"> ..................</w:t>
      </w:r>
      <w:r w:rsidR="00E665DE" w:rsidRPr="005A0501">
        <w:rPr>
          <w:rFonts w:ascii="Times New Roman" w:hAnsi="Times New Roman"/>
          <w:szCs w:val="22"/>
        </w:rPr>
        <w:t>, dňa</w:t>
      </w:r>
      <w:r w:rsidR="00E665DE">
        <w:rPr>
          <w:rFonts w:ascii="Times New Roman" w:hAnsi="Times New Roman"/>
          <w:szCs w:val="22"/>
        </w:rPr>
        <w:t xml:space="preserve">:................                       </w:t>
      </w:r>
    </w:p>
    <w:p w:rsidR="00660322" w:rsidRDefault="00660322" w:rsidP="00E608C1">
      <w:pPr>
        <w:spacing w:line="276" w:lineRule="auto"/>
        <w:ind w:left="720"/>
        <w:contextualSpacing/>
        <w:rPr>
          <w:rFonts w:ascii="Times New Roman" w:hAnsi="Times New Roman"/>
          <w:color w:val="000000"/>
          <w:sz w:val="24"/>
        </w:rPr>
      </w:pPr>
    </w:p>
    <w:p w:rsidR="00E665DE" w:rsidRDefault="00E665DE" w:rsidP="00E608C1">
      <w:pPr>
        <w:spacing w:line="276" w:lineRule="auto"/>
        <w:ind w:left="720"/>
        <w:contextualSpacing/>
        <w:rPr>
          <w:rFonts w:ascii="Times New Roman" w:hAnsi="Times New Roman"/>
          <w:color w:val="000000"/>
          <w:sz w:val="24"/>
        </w:rPr>
      </w:pPr>
    </w:p>
    <w:p w:rsidR="00E665DE" w:rsidRDefault="00E665DE" w:rsidP="00E608C1">
      <w:pPr>
        <w:spacing w:line="276" w:lineRule="auto"/>
        <w:ind w:left="720"/>
        <w:contextualSpacing/>
        <w:rPr>
          <w:rFonts w:ascii="Times New Roman" w:hAnsi="Times New Roman"/>
          <w:color w:val="000000"/>
          <w:sz w:val="24"/>
        </w:rPr>
      </w:pPr>
    </w:p>
    <w:p w:rsidR="00E665DE" w:rsidRDefault="00E665DE" w:rsidP="00E608C1">
      <w:pPr>
        <w:spacing w:line="276" w:lineRule="auto"/>
        <w:ind w:left="720"/>
        <w:contextualSpacing/>
        <w:rPr>
          <w:rFonts w:ascii="Times New Roman" w:hAnsi="Times New Roman"/>
          <w:color w:val="000000"/>
          <w:sz w:val="24"/>
        </w:rPr>
      </w:pPr>
    </w:p>
    <w:p w:rsidR="00E665DE" w:rsidRDefault="00E665DE" w:rsidP="00E608C1">
      <w:pPr>
        <w:spacing w:line="276" w:lineRule="auto"/>
        <w:ind w:left="720"/>
        <w:contextualSpacing/>
        <w:rPr>
          <w:rFonts w:ascii="Times New Roman" w:hAnsi="Times New Roman"/>
          <w:color w:val="000000"/>
          <w:sz w:val="24"/>
        </w:rPr>
      </w:pPr>
    </w:p>
    <w:p w:rsidR="00660322" w:rsidRDefault="00660322" w:rsidP="00E608C1">
      <w:pPr>
        <w:spacing w:line="276" w:lineRule="auto"/>
        <w:ind w:left="720"/>
        <w:contextualSpacing/>
        <w:rPr>
          <w:rFonts w:ascii="Times New Roman" w:hAnsi="Times New Roman"/>
          <w:color w:val="000000"/>
          <w:sz w:val="24"/>
        </w:rPr>
      </w:pPr>
    </w:p>
    <w:p w:rsidR="00660322" w:rsidRDefault="00660322" w:rsidP="00E608C1">
      <w:pPr>
        <w:spacing w:line="276" w:lineRule="auto"/>
        <w:ind w:left="720"/>
        <w:contextualSpacing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-----------------------------------</w:t>
      </w:r>
      <w:r>
        <w:rPr>
          <w:rFonts w:ascii="Times New Roman" w:hAnsi="Times New Roman"/>
          <w:color w:val="000000"/>
          <w:sz w:val="24"/>
        </w:rPr>
        <w:tab/>
      </w:r>
      <w:r>
        <w:rPr>
          <w:rFonts w:ascii="Times New Roman" w:hAnsi="Times New Roman"/>
          <w:color w:val="000000"/>
          <w:sz w:val="24"/>
        </w:rPr>
        <w:tab/>
      </w:r>
      <w:r>
        <w:rPr>
          <w:rFonts w:ascii="Times New Roman" w:hAnsi="Times New Roman"/>
          <w:color w:val="000000"/>
          <w:sz w:val="24"/>
        </w:rPr>
        <w:tab/>
      </w:r>
      <w:r>
        <w:rPr>
          <w:rFonts w:ascii="Times New Roman" w:hAnsi="Times New Roman"/>
          <w:color w:val="000000"/>
          <w:sz w:val="24"/>
        </w:rPr>
        <w:tab/>
        <w:t>--------------------------------------</w:t>
      </w:r>
    </w:p>
    <w:p w:rsidR="00660322" w:rsidRPr="00376BBC" w:rsidRDefault="00E665DE" w:rsidP="00B45089">
      <w:pPr>
        <w:spacing w:line="276" w:lineRule="auto"/>
        <w:contextualSpacing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        </w:t>
      </w:r>
      <w:r w:rsidR="00660322">
        <w:rPr>
          <w:rFonts w:ascii="Times New Roman" w:hAnsi="Times New Roman"/>
          <w:color w:val="000000"/>
          <w:sz w:val="24"/>
        </w:rPr>
        <w:t xml:space="preserve">     Objednávateľ</w:t>
      </w:r>
      <w:r w:rsidR="00660322">
        <w:rPr>
          <w:rFonts w:ascii="Times New Roman" w:hAnsi="Times New Roman"/>
          <w:color w:val="000000"/>
          <w:sz w:val="24"/>
        </w:rPr>
        <w:tab/>
      </w:r>
      <w:r w:rsidR="00660322">
        <w:rPr>
          <w:rFonts w:ascii="Times New Roman" w:hAnsi="Times New Roman"/>
          <w:color w:val="000000"/>
          <w:sz w:val="24"/>
        </w:rPr>
        <w:tab/>
      </w:r>
      <w:r w:rsidR="00660322">
        <w:rPr>
          <w:rFonts w:ascii="Times New Roman" w:hAnsi="Times New Roman"/>
          <w:color w:val="000000"/>
          <w:sz w:val="24"/>
        </w:rPr>
        <w:tab/>
      </w:r>
      <w:r w:rsidR="00660322">
        <w:rPr>
          <w:rFonts w:ascii="Times New Roman" w:hAnsi="Times New Roman"/>
          <w:color w:val="000000"/>
          <w:sz w:val="24"/>
        </w:rPr>
        <w:tab/>
      </w:r>
      <w:r w:rsidR="00660322">
        <w:rPr>
          <w:rFonts w:ascii="Times New Roman" w:hAnsi="Times New Roman"/>
          <w:color w:val="000000"/>
          <w:sz w:val="24"/>
        </w:rPr>
        <w:tab/>
      </w:r>
      <w:r w:rsidR="00660322">
        <w:rPr>
          <w:rFonts w:ascii="Times New Roman" w:hAnsi="Times New Roman"/>
          <w:color w:val="000000"/>
          <w:sz w:val="24"/>
        </w:rPr>
        <w:tab/>
        <w:t>Dodávateľ</w:t>
      </w:r>
    </w:p>
    <w:tbl>
      <w:tblPr>
        <w:tblW w:w="9464" w:type="dxa"/>
        <w:tblInd w:w="675" w:type="dxa"/>
        <w:tblLook w:val="04A0" w:firstRow="1" w:lastRow="0" w:firstColumn="1" w:lastColumn="0" w:noHBand="0" w:noVBand="1"/>
      </w:tblPr>
      <w:tblGrid>
        <w:gridCol w:w="4606"/>
        <w:gridCol w:w="464"/>
        <w:gridCol w:w="4142"/>
        <w:gridCol w:w="252"/>
      </w:tblGrid>
      <w:tr w:rsidR="006C11E0" w:rsidRPr="00376BBC" w:rsidTr="00B45089">
        <w:trPr>
          <w:gridAfter w:val="1"/>
          <w:wAfter w:w="252" w:type="dxa"/>
        </w:trPr>
        <w:tc>
          <w:tcPr>
            <w:tcW w:w="4606" w:type="dxa"/>
          </w:tcPr>
          <w:p w:rsidR="00E665DE" w:rsidRPr="005A0501" w:rsidRDefault="00E665DE" w:rsidP="00E665DE">
            <w:pPr>
              <w:rPr>
                <w:rFonts w:ascii="Times New Roman" w:hAnsi="Times New Roman"/>
                <w:b/>
                <w:szCs w:val="22"/>
              </w:rPr>
            </w:pPr>
            <w:r w:rsidRPr="005A0501">
              <w:rPr>
                <w:rFonts w:ascii="Times New Roman" w:hAnsi="Times New Roman"/>
                <w:szCs w:val="22"/>
              </w:rPr>
              <w:t xml:space="preserve">  </w:t>
            </w:r>
            <w:r w:rsidRPr="005A0501">
              <w:rPr>
                <w:rFonts w:ascii="Times New Roman" w:hAnsi="Times New Roman"/>
                <w:b/>
                <w:szCs w:val="22"/>
              </w:rPr>
              <w:t xml:space="preserve">Mesto Pezinok                </w:t>
            </w:r>
            <w:r>
              <w:rPr>
                <w:rFonts w:ascii="Times New Roman" w:hAnsi="Times New Roman"/>
                <w:b/>
                <w:szCs w:val="22"/>
              </w:rPr>
              <w:t xml:space="preserve">                    </w:t>
            </w:r>
          </w:p>
          <w:p w:rsidR="00E665DE" w:rsidRPr="005A0501" w:rsidRDefault="00E665DE" w:rsidP="00E665DE">
            <w:pPr>
              <w:rPr>
                <w:rFonts w:ascii="Times New Roman" w:hAnsi="Times New Roman"/>
                <w:szCs w:val="22"/>
              </w:rPr>
            </w:pPr>
            <w:r w:rsidRPr="005A0501">
              <w:rPr>
                <w:rFonts w:ascii="Times New Roman" w:hAnsi="Times New Roman"/>
                <w:szCs w:val="22"/>
              </w:rPr>
              <w:t xml:space="preserve">  </w:t>
            </w:r>
            <w:r>
              <w:rPr>
                <w:rFonts w:ascii="Times New Roman" w:hAnsi="Times New Roman"/>
                <w:szCs w:val="22"/>
              </w:rPr>
              <w:t>Ing. arch. Igor Hianik </w:t>
            </w:r>
          </w:p>
          <w:p w:rsidR="00660322" w:rsidRPr="00376BBC" w:rsidRDefault="00E665DE" w:rsidP="00E665DE">
            <w:pPr>
              <w:spacing w:line="276" w:lineRule="auto"/>
              <w:rPr>
                <w:rFonts w:ascii="Times New Roman" w:hAnsi="Times New Roman"/>
                <w:b/>
                <w:color w:val="000000"/>
                <w:sz w:val="24"/>
              </w:rPr>
            </w:pPr>
            <w:r w:rsidRPr="005A0501">
              <w:rPr>
                <w:rFonts w:ascii="Times New Roman" w:hAnsi="Times New Roman"/>
                <w:szCs w:val="22"/>
              </w:rPr>
              <w:t xml:space="preserve">  primátor mesta Pezinok                                     </w:t>
            </w:r>
          </w:p>
        </w:tc>
        <w:tc>
          <w:tcPr>
            <w:tcW w:w="4606" w:type="dxa"/>
            <w:gridSpan w:val="2"/>
          </w:tcPr>
          <w:p w:rsidR="00E608C1" w:rsidRPr="00376BBC" w:rsidRDefault="00E608C1" w:rsidP="00E608C1">
            <w:pPr>
              <w:spacing w:line="276" w:lineRule="auto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</w:tr>
      <w:tr w:rsidR="006C11E0" w:rsidRPr="00376BBC" w:rsidTr="00B45089">
        <w:trPr>
          <w:gridAfter w:val="1"/>
          <w:wAfter w:w="252" w:type="dxa"/>
        </w:trPr>
        <w:tc>
          <w:tcPr>
            <w:tcW w:w="4606" w:type="dxa"/>
          </w:tcPr>
          <w:p w:rsidR="00E608C1" w:rsidRPr="00376BBC" w:rsidRDefault="00E608C1" w:rsidP="00A53A5B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606" w:type="dxa"/>
            <w:gridSpan w:val="2"/>
          </w:tcPr>
          <w:p w:rsidR="00E608C1" w:rsidRPr="00376BBC" w:rsidRDefault="00E608C1" w:rsidP="00E608C1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6C11E0" w:rsidRPr="00376BBC" w:rsidTr="00B45089">
        <w:tc>
          <w:tcPr>
            <w:tcW w:w="5070" w:type="dxa"/>
            <w:gridSpan w:val="2"/>
          </w:tcPr>
          <w:p w:rsidR="009A0A16" w:rsidRPr="00376BBC" w:rsidRDefault="009A0A16" w:rsidP="008C5CA7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394" w:type="dxa"/>
            <w:gridSpan w:val="2"/>
          </w:tcPr>
          <w:p w:rsidR="00E608C1" w:rsidRPr="00376BBC" w:rsidRDefault="00E608C1" w:rsidP="00E608C1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</w:tr>
    </w:tbl>
    <w:p w:rsidR="00390597" w:rsidRPr="00376BBC" w:rsidRDefault="00390597" w:rsidP="00A53A5B">
      <w:pPr>
        <w:rPr>
          <w:rFonts w:ascii="Times New Roman" w:hAnsi="Times New Roman"/>
          <w:color w:val="000000"/>
          <w:sz w:val="24"/>
        </w:rPr>
      </w:pPr>
    </w:p>
    <w:sectPr w:rsidR="00390597" w:rsidRPr="00376BBC" w:rsidSect="007777D0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6EBB" w:rsidRDefault="005F6EBB" w:rsidP="00A53A5B">
      <w:r>
        <w:separator/>
      </w:r>
    </w:p>
  </w:endnote>
  <w:endnote w:type="continuationSeparator" w:id="0">
    <w:p w:rsidR="005F6EBB" w:rsidRDefault="005F6EBB" w:rsidP="00A53A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blik Regular">
    <w:altName w:val="Corbel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78A0" w:rsidRPr="000D78A0" w:rsidRDefault="000D78A0" w:rsidP="00B45089">
    <w:pPr>
      <w:pStyle w:val="Pta"/>
      <w:jc w:val="center"/>
    </w:pPr>
    <w:r w:rsidRPr="000D78A0">
      <w:t>____________________________________________________________________________________</w:t>
    </w:r>
  </w:p>
  <w:p w:rsidR="000D78A0" w:rsidRPr="000D78A0" w:rsidRDefault="000D78A0" w:rsidP="00B45089">
    <w:pPr>
      <w:pStyle w:val="Pta"/>
      <w:jc w:val="center"/>
      <w:rPr>
        <w:i/>
        <w:sz w:val="16"/>
        <w:szCs w:val="16"/>
      </w:rPr>
    </w:pPr>
    <w:r w:rsidRPr="000D78A0">
      <w:rPr>
        <w:rFonts w:ascii="Times New Roman" w:hAnsi="Times New Roman"/>
        <w:i/>
        <w:sz w:val="16"/>
        <w:szCs w:val="16"/>
      </w:rPr>
      <w:t>„</w:t>
    </w:r>
    <w:r w:rsidR="00E665DE">
      <w:rPr>
        <w:rFonts w:ascii="Times New Roman" w:hAnsi="Times New Roman"/>
        <w:i/>
        <w:sz w:val="16"/>
        <w:szCs w:val="16"/>
      </w:rPr>
      <w:t xml:space="preserve">Zmluva na poskytnutie služieb </w:t>
    </w:r>
    <w:r w:rsidR="005317CA">
      <w:rPr>
        <w:rFonts w:ascii="Times New Roman" w:hAnsi="Times New Roman"/>
        <w:i/>
        <w:sz w:val="16"/>
        <w:szCs w:val="16"/>
      </w:rPr>
      <w:t>–</w:t>
    </w:r>
    <w:r w:rsidR="00E665DE">
      <w:rPr>
        <w:rFonts w:ascii="Times New Roman" w:hAnsi="Times New Roman"/>
        <w:i/>
        <w:sz w:val="16"/>
        <w:szCs w:val="16"/>
      </w:rPr>
      <w:t xml:space="preserve"> </w:t>
    </w:r>
    <w:r w:rsidR="005317CA">
      <w:rPr>
        <w:rFonts w:ascii="Times New Roman" w:hAnsi="Times New Roman"/>
        <w:i/>
        <w:sz w:val="16"/>
        <w:szCs w:val="16"/>
      </w:rPr>
      <w:t>„</w:t>
    </w:r>
    <w:r w:rsidRPr="000D78A0">
      <w:rPr>
        <w:rFonts w:ascii="Times New Roman" w:hAnsi="Times New Roman"/>
        <w:i/>
        <w:sz w:val="16"/>
        <w:szCs w:val="16"/>
      </w:rPr>
      <w:t xml:space="preserve">Optimalizácia </w:t>
    </w:r>
    <w:r w:rsidR="00E665DE">
      <w:rPr>
        <w:rFonts w:ascii="Times New Roman" w:hAnsi="Times New Roman"/>
        <w:i/>
        <w:sz w:val="16"/>
        <w:szCs w:val="16"/>
      </w:rPr>
      <w:t xml:space="preserve">nákladov za </w:t>
    </w:r>
    <w:r w:rsidR="00D521AE">
      <w:rPr>
        <w:rFonts w:ascii="Times New Roman" w:hAnsi="Times New Roman"/>
        <w:i/>
        <w:sz w:val="16"/>
        <w:szCs w:val="16"/>
      </w:rPr>
      <w:t>distribúciu elektrickej energie</w:t>
    </w:r>
    <w:r w:rsidRPr="000D78A0">
      <w:rPr>
        <w:rFonts w:ascii="Times New Roman" w:hAnsi="Times New Roman"/>
        <w:i/>
        <w:sz w:val="16"/>
        <w:szCs w:val="16"/>
      </w:rPr>
      <w:t>“</w:t>
    </w:r>
  </w:p>
  <w:p w:rsidR="000D78A0" w:rsidRPr="000D78A0" w:rsidRDefault="000D78A0" w:rsidP="000D78A0">
    <w:pPr>
      <w:pStyle w:val="Pta"/>
      <w:jc w:val="center"/>
    </w:pPr>
    <w:r w:rsidRPr="000D78A0">
      <w:rPr>
        <w:rFonts w:ascii="Times New Roman" w:hAnsi="Times New Roman"/>
      </w:rPr>
      <w:t xml:space="preserve">Strana </w:t>
    </w:r>
    <w:r w:rsidRPr="000D78A0">
      <w:rPr>
        <w:rFonts w:ascii="Times New Roman" w:hAnsi="Times New Roman"/>
        <w:b/>
        <w:bCs/>
        <w:sz w:val="24"/>
      </w:rPr>
      <w:fldChar w:fldCharType="begin"/>
    </w:r>
    <w:r w:rsidRPr="00B45089">
      <w:rPr>
        <w:rFonts w:ascii="Times New Roman" w:hAnsi="Times New Roman"/>
        <w:b/>
        <w:bCs/>
      </w:rPr>
      <w:instrText>PAGE</w:instrText>
    </w:r>
    <w:r w:rsidRPr="00B45089">
      <w:rPr>
        <w:rFonts w:ascii="Times New Roman" w:hAnsi="Times New Roman"/>
        <w:b/>
        <w:bCs/>
        <w:sz w:val="24"/>
      </w:rPr>
      <w:fldChar w:fldCharType="separate"/>
    </w:r>
    <w:r w:rsidR="00E71C15">
      <w:rPr>
        <w:rFonts w:ascii="Times New Roman" w:hAnsi="Times New Roman"/>
        <w:b/>
        <w:bCs/>
        <w:noProof/>
      </w:rPr>
      <w:t>2</w:t>
    </w:r>
    <w:r w:rsidRPr="000D78A0">
      <w:rPr>
        <w:rFonts w:ascii="Times New Roman" w:hAnsi="Times New Roman"/>
        <w:b/>
        <w:bCs/>
        <w:sz w:val="24"/>
      </w:rPr>
      <w:fldChar w:fldCharType="end"/>
    </w:r>
    <w:r w:rsidRPr="000D78A0">
      <w:t xml:space="preserve"> </w:t>
    </w:r>
  </w:p>
  <w:p w:rsidR="00A53A5B" w:rsidRDefault="00A53A5B" w:rsidP="00B45089">
    <w:pPr>
      <w:pStyle w:val="Pta"/>
      <w:tabs>
        <w:tab w:val="left" w:pos="4356"/>
      </w:tabs>
      <w:jc w:val="lef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6EBB" w:rsidRDefault="005F6EBB" w:rsidP="00A53A5B">
      <w:r>
        <w:separator/>
      </w:r>
    </w:p>
  </w:footnote>
  <w:footnote w:type="continuationSeparator" w:id="0">
    <w:p w:rsidR="005F6EBB" w:rsidRDefault="005F6EBB" w:rsidP="00A53A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78A0" w:rsidRPr="000D78A0" w:rsidRDefault="000D78A0" w:rsidP="000D78A0">
    <w:pPr>
      <w:pStyle w:val="Hlavika"/>
      <w:jc w:val="center"/>
      <w:rPr>
        <w:rFonts w:ascii="Times New Roman" w:hAnsi="Times New Roman"/>
        <w:color w:val="BFBFBF"/>
        <w:sz w:val="16"/>
      </w:rPr>
    </w:pPr>
    <w:r w:rsidRPr="000D78A0">
      <w:rPr>
        <w:rFonts w:ascii="Times New Roman" w:hAnsi="Times New Roman"/>
        <w:color w:val="BFBFBF"/>
        <w:sz w:val="16"/>
      </w:rPr>
      <w:t>Verejný obstarávateľ: Mesto Pezinok, Radničné námestie 7,  902 14 Pezinok</w:t>
    </w:r>
  </w:p>
  <w:p w:rsidR="000D78A0" w:rsidRPr="000D78A0" w:rsidRDefault="000D78A0" w:rsidP="000D78A0">
    <w:pPr>
      <w:pStyle w:val="Hlavika"/>
      <w:pBdr>
        <w:bottom w:val="single" w:sz="4" w:space="1" w:color="auto"/>
      </w:pBdr>
      <w:jc w:val="center"/>
      <w:rPr>
        <w:color w:val="31849B"/>
        <w:sz w:val="16"/>
        <w:szCs w:val="16"/>
      </w:rPr>
    </w:pPr>
    <w:r w:rsidRPr="000D78A0">
      <w:rPr>
        <w:color w:val="31849B"/>
        <w:sz w:val="16"/>
        <w:szCs w:val="16"/>
      </w:rPr>
      <w:t xml:space="preserve">            </w:t>
    </w:r>
  </w:p>
  <w:p w:rsidR="000D78A0" w:rsidRDefault="000D78A0" w:rsidP="000D78A0">
    <w:pPr>
      <w:pStyle w:val="Hlavika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36F45"/>
    <w:multiLevelType w:val="hybridMultilevel"/>
    <w:tmpl w:val="564E70AC"/>
    <w:lvl w:ilvl="0" w:tplc="F398B7A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8C57FD"/>
    <w:multiLevelType w:val="hybridMultilevel"/>
    <w:tmpl w:val="C3E248FC"/>
    <w:lvl w:ilvl="0" w:tplc="6C1E5CCE">
      <w:start w:val="1"/>
      <w:numFmt w:val="lowerRoman"/>
      <w:lvlText w:val="(%1)"/>
      <w:lvlJc w:val="left"/>
      <w:pPr>
        <w:ind w:left="1800" w:hanging="72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15A6DFD"/>
    <w:multiLevelType w:val="hybridMultilevel"/>
    <w:tmpl w:val="CA1E58A2"/>
    <w:lvl w:ilvl="0" w:tplc="041B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420439C"/>
    <w:multiLevelType w:val="hybridMultilevel"/>
    <w:tmpl w:val="FEE8ABC4"/>
    <w:lvl w:ilvl="0" w:tplc="90989D4C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20" w:hanging="360"/>
      </w:pPr>
    </w:lvl>
    <w:lvl w:ilvl="2" w:tplc="041B001B" w:tentative="1">
      <w:start w:val="1"/>
      <w:numFmt w:val="lowerRoman"/>
      <w:lvlText w:val="%3."/>
      <w:lvlJc w:val="right"/>
      <w:pPr>
        <w:ind w:left="2040" w:hanging="180"/>
      </w:pPr>
    </w:lvl>
    <w:lvl w:ilvl="3" w:tplc="041B000F" w:tentative="1">
      <w:start w:val="1"/>
      <w:numFmt w:val="decimal"/>
      <w:lvlText w:val="%4."/>
      <w:lvlJc w:val="left"/>
      <w:pPr>
        <w:ind w:left="2760" w:hanging="360"/>
      </w:pPr>
    </w:lvl>
    <w:lvl w:ilvl="4" w:tplc="041B0019" w:tentative="1">
      <w:start w:val="1"/>
      <w:numFmt w:val="lowerLetter"/>
      <w:lvlText w:val="%5."/>
      <w:lvlJc w:val="left"/>
      <w:pPr>
        <w:ind w:left="3480" w:hanging="360"/>
      </w:pPr>
    </w:lvl>
    <w:lvl w:ilvl="5" w:tplc="041B001B" w:tentative="1">
      <w:start w:val="1"/>
      <w:numFmt w:val="lowerRoman"/>
      <w:lvlText w:val="%6."/>
      <w:lvlJc w:val="right"/>
      <w:pPr>
        <w:ind w:left="4200" w:hanging="180"/>
      </w:pPr>
    </w:lvl>
    <w:lvl w:ilvl="6" w:tplc="041B000F" w:tentative="1">
      <w:start w:val="1"/>
      <w:numFmt w:val="decimal"/>
      <w:lvlText w:val="%7."/>
      <w:lvlJc w:val="left"/>
      <w:pPr>
        <w:ind w:left="4920" w:hanging="360"/>
      </w:pPr>
    </w:lvl>
    <w:lvl w:ilvl="7" w:tplc="041B0019" w:tentative="1">
      <w:start w:val="1"/>
      <w:numFmt w:val="lowerLetter"/>
      <w:lvlText w:val="%8."/>
      <w:lvlJc w:val="left"/>
      <w:pPr>
        <w:ind w:left="5640" w:hanging="360"/>
      </w:pPr>
    </w:lvl>
    <w:lvl w:ilvl="8" w:tplc="041B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4">
    <w:nsid w:val="169A3CA0"/>
    <w:multiLevelType w:val="hybridMultilevel"/>
    <w:tmpl w:val="27F421B4"/>
    <w:lvl w:ilvl="0" w:tplc="3E1E7AC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723B71"/>
    <w:multiLevelType w:val="hybridMultilevel"/>
    <w:tmpl w:val="34540990"/>
    <w:lvl w:ilvl="0" w:tplc="8B04A74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E25A13"/>
    <w:multiLevelType w:val="hybridMultilevel"/>
    <w:tmpl w:val="ECE46DB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9DA52D2"/>
    <w:multiLevelType w:val="hybridMultilevel"/>
    <w:tmpl w:val="415E3B46"/>
    <w:lvl w:ilvl="0" w:tplc="B4603C6A">
      <w:start w:val="4"/>
      <w:numFmt w:val="upperRoman"/>
      <w:lvlText w:val="%1."/>
      <w:lvlJc w:val="left"/>
      <w:pPr>
        <w:ind w:left="252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880" w:hanging="360"/>
      </w:pPr>
    </w:lvl>
    <w:lvl w:ilvl="2" w:tplc="041B001B" w:tentative="1">
      <w:start w:val="1"/>
      <w:numFmt w:val="lowerRoman"/>
      <w:lvlText w:val="%3."/>
      <w:lvlJc w:val="right"/>
      <w:pPr>
        <w:ind w:left="3600" w:hanging="180"/>
      </w:pPr>
    </w:lvl>
    <w:lvl w:ilvl="3" w:tplc="041B000F" w:tentative="1">
      <w:start w:val="1"/>
      <w:numFmt w:val="decimal"/>
      <w:lvlText w:val="%4."/>
      <w:lvlJc w:val="left"/>
      <w:pPr>
        <w:ind w:left="4320" w:hanging="360"/>
      </w:pPr>
    </w:lvl>
    <w:lvl w:ilvl="4" w:tplc="041B0019" w:tentative="1">
      <w:start w:val="1"/>
      <w:numFmt w:val="lowerLetter"/>
      <w:lvlText w:val="%5."/>
      <w:lvlJc w:val="left"/>
      <w:pPr>
        <w:ind w:left="5040" w:hanging="360"/>
      </w:pPr>
    </w:lvl>
    <w:lvl w:ilvl="5" w:tplc="041B001B" w:tentative="1">
      <w:start w:val="1"/>
      <w:numFmt w:val="lowerRoman"/>
      <w:lvlText w:val="%6."/>
      <w:lvlJc w:val="right"/>
      <w:pPr>
        <w:ind w:left="5760" w:hanging="180"/>
      </w:pPr>
    </w:lvl>
    <w:lvl w:ilvl="6" w:tplc="041B000F" w:tentative="1">
      <w:start w:val="1"/>
      <w:numFmt w:val="decimal"/>
      <w:lvlText w:val="%7."/>
      <w:lvlJc w:val="left"/>
      <w:pPr>
        <w:ind w:left="6480" w:hanging="360"/>
      </w:pPr>
    </w:lvl>
    <w:lvl w:ilvl="7" w:tplc="041B0019" w:tentative="1">
      <w:start w:val="1"/>
      <w:numFmt w:val="lowerLetter"/>
      <w:lvlText w:val="%8."/>
      <w:lvlJc w:val="left"/>
      <w:pPr>
        <w:ind w:left="7200" w:hanging="360"/>
      </w:pPr>
    </w:lvl>
    <w:lvl w:ilvl="8" w:tplc="041B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>
    <w:nsid w:val="2BDC50CB"/>
    <w:multiLevelType w:val="hybridMultilevel"/>
    <w:tmpl w:val="6F660D7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2A64148"/>
    <w:multiLevelType w:val="hybridMultilevel"/>
    <w:tmpl w:val="B5A610C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A8259C6"/>
    <w:multiLevelType w:val="hybridMultilevel"/>
    <w:tmpl w:val="0208704C"/>
    <w:lvl w:ilvl="0" w:tplc="8BD4B206">
      <w:start w:val="1"/>
      <w:numFmt w:val="lowerLetter"/>
      <w:lvlText w:val="%1)"/>
      <w:lvlJc w:val="left"/>
      <w:pPr>
        <w:ind w:left="1080" w:hanging="360"/>
      </w:pPr>
      <w:rPr>
        <w:rFonts w:ascii="Garamond" w:hAnsi="Garamond" w:hint="default"/>
      </w:rPr>
    </w:lvl>
    <w:lvl w:ilvl="1" w:tplc="041B0019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BF90A87"/>
    <w:multiLevelType w:val="hybridMultilevel"/>
    <w:tmpl w:val="4B4E6142"/>
    <w:lvl w:ilvl="0" w:tplc="962C856A">
      <w:start w:val="1"/>
      <w:numFmt w:val="decimal"/>
      <w:lvlText w:val="%1."/>
      <w:lvlJc w:val="left"/>
      <w:pPr>
        <w:ind w:left="1065" w:hanging="705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DC61B0B"/>
    <w:multiLevelType w:val="hybridMultilevel"/>
    <w:tmpl w:val="E67E3138"/>
    <w:lvl w:ilvl="0" w:tplc="4B26509C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3EBE4B19"/>
    <w:multiLevelType w:val="hybridMultilevel"/>
    <w:tmpl w:val="9BAC9CCC"/>
    <w:lvl w:ilvl="0" w:tplc="A77E3504">
      <w:start w:val="1"/>
      <w:numFmt w:val="lowerRoman"/>
      <w:lvlText w:val="(%1)"/>
      <w:lvlJc w:val="left"/>
      <w:pPr>
        <w:ind w:left="1803" w:hanging="720"/>
      </w:pPr>
      <w:rPr>
        <w:rFonts w:hint="default"/>
        <w:b w:val="0"/>
        <w:color w:val="auto"/>
      </w:rPr>
    </w:lvl>
    <w:lvl w:ilvl="1" w:tplc="041B0019">
      <w:start w:val="1"/>
      <w:numFmt w:val="lowerLetter"/>
      <w:lvlText w:val="%2."/>
      <w:lvlJc w:val="left"/>
      <w:pPr>
        <w:ind w:left="2163" w:hanging="360"/>
      </w:pPr>
    </w:lvl>
    <w:lvl w:ilvl="2" w:tplc="041B001B" w:tentative="1">
      <w:start w:val="1"/>
      <w:numFmt w:val="lowerRoman"/>
      <w:lvlText w:val="%3."/>
      <w:lvlJc w:val="right"/>
      <w:pPr>
        <w:ind w:left="2883" w:hanging="180"/>
      </w:pPr>
    </w:lvl>
    <w:lvl w:ilvl="3" w:tplc="041B000F" w:tentative="1">
      <w:start w:val="1"/>
      <w:numFmt w:val="decimal"/>
      <w:lvlText w:val="%4."/>
      <w:lvlJc w:val="left"/>
      <w:pPr>
        <w:ind w:left="3603" w:hanging="360"/>
      </w:pPr>
    </w:lvl>
    <w:lvl w:ilvl="4" w:tplc="041B0019" w:tentative="1">
      <w:start w:val="1"/>
      <w:numFmt w:val="lowerLetter"/>
      <w:lvlText w:val="%5."/>
      <w:lvlJc w:val="left"/>
      <w:pPr>
        <w:ind w:left="4323" w:hanging="360"/>
      </w:pPr>
    </w:lvl>
    <w:lvl w:ilvl="5" w:tplc="041B001B" w:tentative="1">
      <w:start w:val="1"/>
      <w:numFmt w:val="lowerRoman"/>
      <w:lvlText w:val="%6."/>
      <w:lvlJc w:val="right"/>
      <w:pPr>
        <w:ind w:left="5043" w:hanging="180"/>
      </w:pPr>
    </w:lvl>
    <w:lvl w:ilvl="6" w:tplc="041B000F" w:tentative="1">
      <w:start w:val="1"/>
      <w:numFmt w:val="decimal"/>
      <w:lvlText w:val="%7."/>
      <w:lvlJc w:val="left"/>
      <w:pPr>
        <w:ind w:left="5763" w:hanging="360"/>
      </w:pPr>
    </w:lvl>
    <w:lvl w:ilvl="7" w:tplc="041B0019" w:tentative="1">
      <w:start w:val="1"/>
      <w:numFmt w:val="lowerLetter"/>
      <w:lvlText w:val="%8."/>
      <w:lvlJc w:val="left"/>
      <w:pPr>
        <w:ind w:left="6483" w:hanging="360"/>
      </w:pPr>
    </w:lvl>
    <w:lvl w:ilvl="8" w:tplc="041B001B" w:tentative="1">
      <w:start w:val="1"/>
      <w:numFmt w:val="lowerRoman"/>
      <w:lvlText w:val="%9."/>
      <w:lvlJc w:val="right"/>
      <w:pPr>
        <w:ind w:left="7203" w:hanging="180"/>
      </w:pPr>
    </w:lvl>
  </w:abstractNum>
  <w:abstractNum w:abstractNumId="14">
    <w:nsid w:val="3EC07FB6"/>
    <w:multiLevelType w:val="hybridMultilevel"/>
    <w:tmpl w:val="8160D36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FF26659"/>
    <w:multiLevelType w:val="hybridMultilevel"/>
    <w:tmpl w:val="4968B1B2"/>
    <w:lvl w:ilvl="0" w:tplc="4E6E4988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414833CE"/>
    <w:multiLevelType w:val="hybridMultilevel"/>
    <w:tmpl w:val="AB4AA598"/>
    <w:lvl w:ilvl="0" w:tplc="58F4131A">
      <w:start w:val="1"/>
      <w:numFmt w:val="lowerLetter"/>
      <w:lvlText w:val="%1)"/>
      <w:lvlJc w:val="left"/>
      <w:pPr>
        <w:ind w:left="1440" w:hanging="360"/>
      </w:pPr>
      <w:rPr>
        <w:rFonts w:ascii="Times New Roman" w:eastAsia="Calibri" w:hAnsi="Times New Roman" w:cs="Times New Roman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41AD45EE"/>
    <w:multiLevelType w:val="hybridMultilevel"/>
    <w:tmpl w:val="F6269A5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9877FAF"/>
    <w:multiLevelType w:val="hybridMultilevel"/>
    <w:tmpl w:val="CEFAE700"/>
    <w:lvl w:ilvl="0" w:tplc="366AD700">
      <w:start w:val="1"/>
      <w:numFmt w:val="lowerLetter"/>
      <w:lvlText w:val="(%1)"/>
      <w:lvlJc w:val="left"/>
      <w:pPr>
        <w:ind w:left="10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4EBA0041"/>
    <w:multiLevelType w:val="hybridMultilevel"/>
    <w:tmpl w:val="29B42B94"/>
    <w:lvl w:ilvl="0" w:tplc="59C0B158">
      <w:start w:val="6"/>
      <w:numFmt w:val="upperRoman"/>
      <w:lvlText w:val="%1."/>
      <w:lvlJc w:val="left"/>
      <w:pPr>
        <w:ind w:left="252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880" w:hanging="360"/>
      </w:pPr>
    </w:lvl>
    <w:lvl w:ilvl="2" w:tplc="041B001B" w:tentative="1">
      <w:start w:val="1"/>
      <w:numFmt w:val="lowerRoman"/>
      <w:lvlText w:val="%3."/>
      <w:lvlJc w:val="right"/>
      <w:pPr>
        <w:ind w:left="3600" w:hanging="180"/>
      </w:pPr>
    </w:lvl>
    <w:lvl w:ilvl="3" w:tplc="041B000F" w:tentative="1">
      <w:start w:val="1"/>
      <w:numFmt w:val="decimal"/>
      <w:lvlText w:val="%4."/>
      <w:lvlJc w:val="left"/>
      <w:pPr>
        <w:ind w:left="4320" w:hanging="360"/>
      </w:pPr>
    </w:lvl>
    <w:lvl w:ilvl="4" w:tplc="041B0019" w:tentative="1">
      <w:start w:val="1"/>
      <w:numFmt w:val="lowerLetter"/>
      <w:lvlText w:val="%5."/>
      <w:lvlJc w:val="left"/>
      <w:pPr>
        <w:ind w:left="5040" w:hanging="360"/>
      </w:pPr>
    </w:lvl>
    <w:lvl w:ilvl="5" w:tplc="041B001B" w:tentative="1">
      <w:start w:val="1"/>
      <w:numFmt w:val="lowerRoman"/>
      <w:lvlText w:val="%6."/>
      <w:lvlJc w:val="right"/>
      <w:pPr>
        <w:ind w:left="5760" w:hanging="180"/>
      </w:pPr>
    </w:lvl>
    <w:lvl w:ilvl="6" w:tplc="041B000F" w:tentative="1">
      <w:start w:val="1"/>
      <w:numFmt w:val="decimal"/>
      <w:lvlText w:val="%7."/>
      <w:lvlJc w:val="left"/>
      <w:pPr>
        <w:ind w:left="6480" w:hanging="360"/>
      </w:pPr>
    </w:lvl>
    <w:lvl w:ilvl="7" w:tplc="041B0019" w:tentative="1">
      <w:start w:val="1"/>
      <w:numFmt w:val="lowerLetter"/>
      <w:lvlText w:val="%8."/>
      <w:lvlJc w:val="left"/>
      <w:pPr>
        <w:ind w:left="7200" w:hanging="360"/>
      </w:pPr>
    </w:lvl>
    <w:lvl w:ilvl="8" w:tplc="041B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0">
    <w:nsid w:val="52F42BF3"/>
    <w:multiLevelType w:val="hybridMultilevel"/>
    <w:tmpl w:val="8CC26828"/>
    <w:lvl w:ilvl="0" w:tplc="FD5ECB2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2F83639"/>
    <w:multiLevelType w:val="hybridMultilevel"/>
    <w:tmpl w:val="BEE25E1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7C7314E"/>
    <w:multiLevelType w:val="hybridMultilevel"/>
    <w:tmpl w:val="B074E5A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7CE3DF9"/>
    <w:multiLevelType w:val="hybridMultilevel"/>
    <w:tmpl w:val="EC564382"/>
    <w:lvl w:ilvl="0" w:tplc="58C635E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5E077D71"/>
    <w:multiLevelType w:val="hybridMultilevel"/>
    <w:tmpl w:val="6F324C1C"/>
    <w:lvl w:ilvl="0" w:tplc="DD3CC726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A243D16"/>
    <w:multiLevelType w:val="hybridMultilevel"/>
    <w:tmpl w:val="E55CAA14"/>
    <w:lvl w:ilvl="0" w:tplc="013A5EE4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6DF117F3"/>
    <w:multiLevelType w:val="hybridMultilevel"/>
    <w:tmpl w:val="EC564382"/>
    <w:lvl w:ilvl="0" w:tplc="58C635E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743F67F1"/>
    <w:multiLevelType w:val="hybridMultilevel"/>
    <w:tmpl w:val="B8123BB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4CF0222"/>
    <w:multiLevelType w:val="hybridMultilevel"/>
    <w:tmpl w:val="0202498A"/>
    <w:lvl w:ilvl="0" w:tplc="B896DF8A">
      <w:start w:val="1"/>
      <w:numFmt w:val="lowerLetter"/>
      <w:lvlText w:val="%1)"/>
      <w:lvlJc w:val="left"/>
      <w:pPr>
        <w:ind w:left="1440" w:hanging="360"/>
      </w:pPr>
      <w:rPr>
        <w:rFonts w:ascii="Times New Roman" w:eastAsia="Calibri" w:hAnsi="Times New Roman" w:cs="Times New Roman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>
    <w:nsid w:val="764C1D39"/>
    <w:multiLevelType w:val="hybridMultilevel"/>
    <w:tmpl w:val="81AC44DC"/>
    <w:lvl w:ilvl="0" w:tplc="03F63A66">
      <w:start w:val="1"/>
      <w:numFmt w:val="lowerLetter"/>
      <w:lvlText w:val="%1)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>
    <w:nsid w:val="76DB0496"/>
    <w:multiLevelType w:val="hybridMultilevel"/>
    <w:tmpl w:val="4EB605F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BB93F66"/>
    <w:multiLevelType w:val="hybridMultilevel"/>
    <w:tmpl w:val="DCA2EC40"/>
    <w:lvl w:ilvl="0" w:tplc="0CAC688A">
      <w:start w:val="1"/>
      <w:numFmt w:val="upperLetter"/>
      <w:lvlText w:val="(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7C650475"/>
    <w:multiLevelType w:val="hybridMultilevel"/>
    <w:tmpl w:val="7DF2285E"/>
    <w:lvl w:ilvl="0" w:tplc="041B0017">
      <w:start w:val="1"/>
      <w:numFmt w:val="lowerLetter"/>
      <w:lvlText w:val="%1)"/>
      <w:lvlJc w:val="left"/>
      <w:pPr>
        <w:ind w:left="2190" w:hanging="360"/>
      </w:pPr>
    </w:lvl>
    <w:lvl w:ilvl="1" w:tplc="041B0019" w:tentative="1">
      <w:start w:val="1"/>
      <w:numFmt w:val="lowerLetter"/>
      <w:lvlText w:val="%2."/>
      <w:lvlJc w:val="left"/>
      <w:pPr>
        <w:ind w:left="2910" w:hanging="360"/>
      </w:pPr>
    </w:lvl>
    <w:lvl w:ilvl="2" w:tplc="041B001B" w:tentative="1">
      <w:start w:val="1"/>
      <w:numFmt w:val="lowerRoman"/>
      <w:lvlText w:val="%3."/>
      <w:lvlJc w:val="right"/>
      <w:pPr>
        <w:ind w:left="3630" w:hanging="180"/>
      </w:pPr>
    </w:lvl>
    <w:lvl w:ilvl="3" w:tplc="041B000F" w:tentative="1">
      <w:start w:val="1"/>
      <w:numFmt w:val="decimal"/>
      <w:lvlText w:val="%4."/>
      <w:lvlJc w:val="left"/>
      <w:pPr>
        <w:ind w:left="4350" w:hanging="360"/>
      </w:pPr>
    </w:lvl>
    <w:lvl w:ilvl="4" w:tplc="041B0019" w:tentative="1">
      <w:start w:val="1"/>
      <w:numFmt w:val="lowerLetter"/>
      <w:lvlText w:val="%5."/>
      <w:lvlJc w:val="left"/>
      <w:pPr>
        <w:ind w:left="5070" w:hanging="360"/>
      </w:pPr>
    </w:lvl>
    <w:lvl w:ilvl="5" w:tplc="041B001B" w:tentative="1">
      <w:start w:val="1"/>
      <w:numFmt w:val="lowerRoman"/>
      <w:lvlText w:val="%6."/>
      <w:lvlJc w:val="right"/>
      <w:pPr>
        <w:ind w:left="5790" w:hanging="180"/>
      </w:pPr>
    </w:lvl>
    <w:lvl w:ilvl="6" w:tplc="041B000F" w:tentative="1">
      <w:start w:val="1"/>
      <w:numFmt w:val="decimal"/>
      <w:lvlText w:val="%7."/>
      <w:lvlJc w:val="left"/>
      <w:pPr>
        <w:ind w:left="6510" w:hanging="360"/>
      </w:pPr>
    </w:lvl>
    <w:lvl w:ilvl="7" w:tplc="041B0019" w:tentative="1">
      <w:start w:val="1"/>
      <w:numFmt w:val="lowerLetter"/>
      <w:lvlText w:val="%8."/>
      <w:lvlJc w:val="left"/>
      <w:pPr>
        <w:ind w:left="7230" w:hanging="360"/>
      </w:pPr>
    </w:lvl>
    <w:lvl w:ilvl="8" w:tplc="041B001B" w:tentative="1">
      <w:start w:val="1"/>
      <w:numFmt w:val="lowerRoman"/>
      <w:lvlText w:val="%9."/>
      <w:lvlJc w:val="right"/>
      <w:pPr>
        <w:ind w:left="7950" w:hanging="180"/>
      </w:pPr>
    </w:lvl>
  </w:abstractNum>
  <w:num w:numId="1">
    <w:abstractNumId w:val="4"/>
  </w:num>
  <w:num w:numId="2">
    <w:abstractNumId w:val="17"/>
  </w:num>
  <w:num w:numId="3">
    <w:abstractNumId w:val="8"/>
  </w:num>
  <w:num w:numId="4">
    <w:abstractNumId w:val="26"/>
  </w:num>
  <w:num w:numId="5">
    <w:abstractNumId w:val="31"/>
  </w:num>
  <w:num w:numId="6">
    <w:abstractNumId w:val="1"/>
  </w:num>
  <w:num w:numId="7">
    <w:abstractNumId w:val="23"/>
  </w:num>
  <w:num w:numId="8">
    <w:abstractNumId w:val="13"/>
  </w:num>
  <w:num w:numId="9">
    <w:abstractNumId w:val="10"/>
  </w:num>
  <w:num w:numId="10">
    <w:abstractNumId w:val="6"/>
  </w:num>
  <w:num w:numId="11">
    <w:abstractNumId w:val="9"/>
  </w:num>
  <w:num w:numId="12">
    <w:abstractNumId w:val="22"/>
  </w:num>
  <w:num w:numId="13">
    <w:abstractNumId w:val="14"/>
  </w:num>
  <w:num w:numId="14">
    <w:abstractNumId w:val="11"/>
  </w:num>
  <w:num w:numId="15">
    <w:abstractNumId w:val="21"/>
  </w:num>
  <w:num w:numId="16">
    <w:abstractNumId w:val="20"/>
  </w:num>
  <w:num w:numId="17">
    <w:abstractNumId w:val="0"/>
  </w:num>
  <w:num w:numId="18">
    <w:abstractNumId w:val="30"/>
  </w:num>
  <w:num w:numId="19">
    <w:abstractNumId w:val="18"/>
  </w:num>
  <w:num w:numId="20">
    <w:abstractNumId w:val="5"/>
  </w:num>
  <w:num w:numId="21">
    <w:abstractNumId w:val="15"/>
  </w:num>
  <w:num w:numId="22">
    <w:abstractNumId w:val="3"/>
  </w:num>
  <w:num w:numId="23">
    <w:abstractNumId w:val="24"/>
  </w:num>
  <w:num w:numId="24">
    <w:abstractNumId w:val="19"/>
  </w:num>
  <w:num w:numId="25">
    <w:abstractNumId w:val="2"/>
  </w:num>
  <w:num w:numId="26">
    <w:abstractNumId w:val="29"/>
  </w:num>
  <w:num w:numId="27">
    <w:abstractNumId w:val="28"/>
  </w:num>
  <w:num w:numId="28">
    <w:abstractNumId w:val="16"/>
  </w:num>
  <w:num w:numId="29">
    <w:abstractNumId w:val="7"/>
  </w:num>
  <w:num w:numId="30">
    <w:abstractNumId w:val="12"/>
  </w:num>
  <w:num w:numId="31">
    <w:abstractNumId w:val="25"/>
  </w:num>
  <w:num w:numId="32">
    <w:abstractNumId w:val="32"/>
  </w:num>
  <w:num w:numId="33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7AB4"/>
    <w:rsid w:val="00005317"/>
    <w:rsid w:val="0002751B"/>
    <w:rsid w:val="00091782"/>
    <w:rsid w:val="000A395C"/>
    <w:rsid w:val="000D78A0"/>
    <w:rsid w:val="000E56A2"/>
    <w:rsid w:val="000E6341"/>
    <w:rsid w:val="00100CB0"/>
    <w:rsid w:val="00110962"/>
    <w:rsid w:val="00124660"/>
    <w:rsid w:val="00127311"/>
    <w:rsid w:val="001365F6"/>
    <w:rsid w:val="001552DD"/>
    <w:rsid w:val="001776ED"/>
    <w:rsid w:val="00191650"/>
    <w:rsid w:val="00195C0A"/>
    <w:rsid w:val="001A5CB1"/>
    <w:rsid w:val="001C49BF"/>
    <w:rsid w:val="001D2036"/>
    <w:rsid w:val="001E672F"/>
    <w:rsid w:val="001F0AAC"/>
    <w:rsid w:val="00267BE4"/>
    <w:rsid w:val="00285958"/>
    <w:rsid w:val="00292A70"/>
    <w:rsid w:val="002A3A0B"/>
    <w:rsid w:val="002A6DE9"/>
    <w:rsid w:val="002B17BD"/>
    <w:rsid w:val="002C3DFA"/>
    <w:rsid w:val="002C4B27"/>
    <w:rsid w:val="002D1700"/>
    <w:rsid w:val="002D54DF"/>
    <w:rsid w:val="002E5EE7"/>
    <w:rsid w:val="002F08F5"/>
    <w:rsid w:val="0032469B"/>
    <w:rsid w:val="00354FC9"/>
    <w:rsid w:val="0036407F"/>
    <w:rsid w:val="00372AC8"/>
    <w:rsid w:val="00376BBC"/>
    <w:rsid w:val="00390597"/>
    <w:rsid w:val="003C7C4E"/>
    <w:rsid w:val="003F5171"/>
    <w:rsid w:val="00410F33"/>
    <w:rsid w:val="00412156"/>
    <w:rsid w:val="00414D87"/>
    <w:rsid w:val="004213C4"/>
    <w:rsid w:val="00432783"/>
    <w:rsid w:val="00453CF5"/>
    <w:rsid w:val="00460A68"/>
    <w:rsid w:val="0047538E"/>
    <w:rsid w:val="00475ACE"/>
    <w:rsid w:val="00493820"/>
    <w:rsid w:val="004947A0"/>
    <w:rsid w:val="004C38F2"/>
    <w:rsid w:val="005166A6"/>
    <w:rsid w:val="00516B46"/>
    <w:rsid w:val="00524E8C"/>
    <w:rsid w:val="005317CA"/>
    <w:rsid w:val="00547D24"/>
    <w:rsid w:val="0055320D"/>
    <w:rsid w:val="00565FAC"/>
    <w:rsid w:val="00573EB1"/>
    <w:rsid w:val="005A13CC"/>
    <w:rsid w:val="005A55D5"/>
    <w:rsid w:val="005A7599"/>
    <w:rsid w:val="005C4934"/>
    <w:rsid w:val="005D21AA"/>
    <w:rsid w:val="005E16F9"/>
    <w:rsid w:val="005E657C"/>
    <w:rsid w:val="005F2D37"/>
    <w:rsid w:val="005F6EBB"/>
    <w:rsid w:val="00612DB0"/>
    <w:rsid w:val="00616423"/>
    <w:rsid w:val="006229D8"/>
    <w:rsid w:val="006245EE"/>
    <w:rsid w:val="006472EE"/>
    <w:rsid w:val="00656A66"/>
    <w:rsid w:val="00660322"/>
    <w:rsid w:val="0066790E"/>
    <w:rsid w:val="00680C31"/>
    <w:rsid w:val="006A3C5A"/>
    <w:rsid w:val="006A67CF"/>
    <w:rsid w:val="006C11E0"/>
    <w:rsid w:val="006D55D8"/>
    <w:rsid w:val="006F6D17"/>
    <w:rsid w:val="007022FB"/>
    <w:rsid w:val="0075544E"/>
    <w:rsid w:val="00760CC9"/>
    <w:rsid w:val="00762C4D"/>
    <w:rsid w:val="007777D0"/>
    <w:rsid w:val="007B3673"/>
    <w:rsid w:val="007B6C49"/>
    <w:rsid w:val="007E186B"/>
    <w:rsid w:val="00802513"/>
    <w:rsid w:val="00804C04"/>
    <w:rsid w:val="00844159"/>
    <w:rsid w:val="00865610"/>
    <w:rsid w:val="00870833"/>
    <w:rsid w:val="008C0097"/>
    <w:rsid w:val="008C5CA7"/>
    <w:rsid w:val="008C6AFA"/>
    <w:rsid w:val="008F1235"/>
    <w:rsid w:val="008F68D5"/>
    <w:rsid w:val="00904098"/>
    <w:rsid w:val="00912D89"/>
    <w:rsid w:val="00952705"/>
    <w:rsid w:val="009612BA"/>
    <w:rsid w:val="009619FF"/>
    <w:rsid w:val="00977AE4"/>
    <w:rsid w:val="00981F45"/>
    <w:rsid w:val="0098267E"/>
    <w:rsid w:val="009876B1"/>
    <w:rsid w:val="0099006C"/>
    <w:rsid w:val="009A0A16"/>
    <w:rsid w:val="009B07CA"/>
    <w:rsid w:val="009C3582"/>
    <w:rsid w:val="009E0FEE"/>
    <w:rsid w:val="009E2729"/>
    <w:rsid w:val="009F6DA8"/>
    <w:rsid w:val="00A2134E"/>
    <w:rsid w:val="00A2701B"/>
    <w:rsid w:val="00A4233A"/>
    <w:rsid w:val="00A53A5B"/>
    <w:rsid w:val="00A54D0B"/>
    <w:rsid w:val="00A90A43"/>
    <w:rsid w:val="00A92168"/>
    <w:rsid w:val="00AC426D"/>
    <w:rsid w:val="00AD5C09"/>
    <w:rsid w:val="00AE0A64"/>
    <w:rsid w:val="00AE77A6"/>
    <w:rsid w:val="00B12359"/>
    <w:rsid w:val="00B143D1"/>
    <w:rsid w:val="00B16E79"/>
    <w:rsid w:val="00B366D1"/>
    <w:rsid w:val="00B45089"/>
    <w:rsid w:val="00B5034C"/>
    <w:rsid w:val="00B50CF1"/>
    <w:rsid w:val="00B60C4A"/>
    <w:rsid w:val="00B62550"/>
    <w:rsid w:val="00B82CA0"/>
    <w:rsid w:val="00B9392D"/>
    <w:rsid w:val="00BA3B88"/>
    <w:rsid w:val="00BB453A"/>
    <w:rsid w:val="00BB7C70"/>
    <w:rsid w:val="00BD25DC"/>
    <w:rsid w:val="00C00EAF"/>
    <w:rsid w:val="00C0298A"/>
    <w:rsid w:val="00C05A58"/>
    <w:rsid w:val="00C1757E"/>
    <w:rsid w:val="00C42373"/>
    <w:rsid w:val="00C501C6"/>
    <w:rsid w:val="00C61975"/>
    <w:rsid w:val="00C61F4F"/>
    <w:rsid w:val="00C71809"/>
    <w:rsid w:val="00CB2A2D"/>
    <w:rsid w:val="00CC228F"/>
    <w:rsid w:val="00CC5D19"/>
    <w:rsid w:val="00CD0D5E"/>
    <w:rsid w:val="00CF50A6"/>
    <w:rsid w:val="00D06AE4"/>
    <w:rsid w:val="00D20019"/>
    <w:rsid w:val="00D25392"/>
    <w:rsid w:val="00D521AE"/>
    <w:rsid w:val="00D56388"/>
    <w:rsid w:val="00D920B2"/>
    <w:rsid w:val="00DA0D24"/>
    <w:rsid w:val="00DD006B"/>
    <w:rsid w:val="00DE02A5"/>
    <w:rsid w:val="00DE26B8"/>
    <w:rsid w:val="00DF4BF6"/>
    <w:rsid w:val="00E046D3"/>
    <w:rsid w:val="00E608C1"/>
    <w:rsid w:val="00E665DE"/>
    <w:rsid w:val="00E708B6"/>
    <w:rsid w:val="00E71C15"/>
    <w:rsid w:val="00E86154"/>
    <w:rsid w:val="00EB4C59"/>
    <w:rsid w:val="00EE45E6"/>
    <w:rsid w:val="00EE48D8"/>
    <w:rsid w:val="00EF08D8"/>
    <w:rsid w:val="00F1262A"/>
    <w:rsid w:val="00F162B0"/>
    <w:rsid w:val="00F17AB4"/>
    <w:rsid w:val="00F22EFE"/>
    <w:rsid w:val="00F3074A"/>
    <w:rsid w:val="00F34A09"/>
    <w:rsid w:val="00F662B4"/>
    <w:rsid w:val="00F70A4A"/>
    <w:rsid w:val="00F75427"/>
    <w:rsid w:val="00F81808"/>
    <w:rsid w:val="00F9200D"/>
    <w:rsid w:val="00FB5464"/>
    <w:rsid w:val="00FB719B"/>
    <w:rsid w:val="00FD51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17AB4"/>
    <w:pPr>
      <w:jc w:val="both"/>
    </w:pPr>
    <w:rPr>
      <w:rFonts w:ascii="Oblik Regular" w:hAnsi="Oblik Regular"/>
      <w:sz w:val="22"/>
      <w:szCs w:val="24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F17AB4"/>
    <w:pPr>
      <w:ind w:left="720"/>
      <w:contextualSpacing/>
    </w:pPr>
  </w:style>
  <w:style w:type="character" w:customStyle="1" w:styleId="ra">
    <w:name w:val="ra"/>
    <w:rsid w:val="00F17AB4"/>
  </w:style>
  <w:style w:type="paragraph" w:styleId="Textbubliny">
    <w:name w:val="Balloon Text"/>
    <w:basedOn w:val="Normlny"/>
    <w:link w:val="TextbublinyChar"/>
    <w:uiPriority w:val="99"/>
    <w:semiHidden/>
    <w:unhideWhenUsed/>
    <w:rsid w:val="00C61F4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C61F4F"/>
    <w:rPr>
      <w:rFonts w:ascii="Segoe UI" w:eastAsia="Calibri" w:hAnsi="Segoe UI" w:cs="Segoe UI"/>
      <w:sz w:val="18"/>
      <w:szCs w:val="18"/>
    </w:rPr>
  </w:style>
  <w:style w:type="character" w:styleId="Odkaznakomentr">
    <w:name w:val="annotation reference"/>
    <w:uiPriority w:val="99"/>
    <w:semiHidden/>
    <w:unhideWhenUsed/>
    <w:rsid w:val="001F0AA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F0AAC"/>
    <w:rPr>
      <w:sz w:val="20"/>
      <w:szCs w:val="20"/>
    </w:rPr>
  </w:style>
  <w:style w:type="character" w:customStyle="1" w:styleId="TextkomentraChar">
    <w:name w:val="Text komentára Char"/>
    <w:link w:val="Textkomentra"/>
    <w:uiPriority w:val="99"/>
    <w:semiHidden/>
    <w:rsid w:val="001F0AAC"/>
    <w:rPr>
      <w:rFonts w:ascii="Oblik Regular" w:eastAsia="Calibri" w:hAnsi="Oblik Regular"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F0AAC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1F0AAC"/>
    <w:rPr>
      <w:rFonts w:ascii="Oblik Regular" w:eastAsia="Calibri" w:hAnsi="Oblik Regular" w:cs="Times New Roman"/>
      <w:b/>
      <w:bCs/>
      <w:sz w:val="20"/>
      <w:szCs w:val="20"/>
    </w:rPr>
  </w:style>
  <w:style w:type="paragraph" w:styleId="Revzia">
    <w:name w:val="Revision"/>
    <w:hidden/>
    <w:uiPriority w:val="99"/>
    <w:semiHidden/>
    <w:rsid w:val="00B366D1"/>
    <w:rPr>
      <w:rFonts w:ascii="Oblik Regular" w:hAnsi="Oblik Regular"/>
      <w:sz w:val="22"/>
      <w:szCs w:val="24"/>
      <w:lang w:eastAsia="en-US"/>
    </w:rPr>
  </w:style>
  <w:style w:type="paragraph" w:styleId="Hlavika">
    <w:name w:val="header"/>
    <w:basedOn w:val="Normlny"/>
    <w:link w:val="HlavikaChar"/>
    <w:unhideWhenUsed/>
    <w:rsid w:val="00A53A5B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rsid w:val="00A53A5B"/>
    <w:rPr>
      <w:rFonts w:ascii="Oblik Regular" w:eastAsia="Calibri" w:hAnsi="Oblik Regular" w:cs="Times New Roman"/>
      <w:szCs w:val="24"/>
    </w:rPr>
  </w:style>
  <w:style w:type="paragraph" w:styleId="Pta">
    <w:name w:val="footer"/>
    <w:basedOn w:val="Normlny"/>
    <w:link w:val="PtaChar"/>
    <w:uiPriority w:val="99"/>
    <w:unhideWhenUsed/>
    <w:rsid w:val="00A53A5B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rsid w:val="00A53A5B"/>
    <w:rPr>
      <w:rFonts w:ascii="Oblik Regular" w:eastAsia="Calibri" w:hAnsi="Oblik Regular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17AB4"/>
    <w:pPr>
      <w:jc w:val="both"/>
    </w:pPr>
    <w:rPr>
      <w:rFonts w:ascii="Oblik Regular" w:hAnsi="Oblik Regular"/>
      <w:sz w:val="22"/>
      <w:szCs w:val="24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F17AB4"/>
    <w:pPr>
      <w:ind w:left="720"/>
      <w:contextualSpacing/>
    </w:pPr>
  </w:style>
  <w:style w:type="character" w:customStyle="1" w:styleId="ra">
    <w:name w:val="ra"/>
    <w:rsid w:val="00F17AB4"/>
  </w:style>
  <w:style w:type="paragraph" w:styleId="Textbubliny">
    <w:name w:val="Balloon Text"/>
    <w:basedOn w:val="Normlny"/>
    <w:link w:val="TextbublinyChar"/>
    <w:uiPriority w:val="99"/>
    <w:semiHidden/>
    <w:unhideWhenUsed/>
    <w:rsid w:val="00C61F4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C61F4F"/>
    <w:rPr>
      <w:rFonts w:ascii="Segoe UI" w:eastAsia="Calibri" w:hAnsi="Segoe UI" w:cs="Segoe UI"/>
      <w:sz w:val="18"/>
      <w:szCs w:val="18"/>
    </w:rPr>
  </w:style>
  <w:style w:type="character" w:styleId="Odkaznakomentr">
    <w:name w:val="annotation reference"/>
    <w:uiPriority w:val="99"/>
    <w:semiHidden/>
    <w:unhideWhenUsed/>
    <w:rsid w:val="001F0AA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F0AAC"/>
    <w:rPr>
      <w:sz w:val="20"/>
      <w:szCs w:val="20"/>
    </w:rPr>
  </w:style>
  <w:style w:type="character" w:customStyle="1" w:styleId="TextkomentraChar">
    <w:name w:val="Text komentára Char"/>
    <w:link w:val="Textkomentra"/>
    <w:uiPriority w:val="99"/>
    <w:semiHidden/>
    <w:rsid w:val="001F0AAC"/>
    <w:rPr>
      <w:rFonts w:ascii="Oblik Regular" w:eastAsia="Calibri" w:hAnsi="Oblik Regular"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F0AAC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1F0AAC"/>
    <w:rPr>
      <w:rFonts w:ascii="Oblik Regular" w:eastAsia="Calibri" w:hAnsi="Oblik Regular" w:cs="Times New Roman"/>
      <w:b/>
      <w:bCs/>
      <w:sz w:val="20"/>
      <w:szCs w:val="20"/>
    </w:rPr>
  </w:style>
  <w:style w:type="paragraph" w:styleId="Revzia">
    <w:name w:val="Revision"/>
    <w:hidden/>
    <w:uiPriority w:val="99"/>
    <w:semiHidden/>
    <w:rsid w:val="00B366D1"/>
    <w:rPr>
      <w:rFonts w:ascii="Oblik Regular" w:hAnsi="Oblik Regular"/>
      <w:sz w:val="22"/>
      <w:szCs w:val="24"/>
      <w:lang w:eastAsia="en-US"/>
    </w:rPr>
  </w:style>
  <w:style w:type="paragraph" w:styleId="Hlavika">
    <w:name w:val="header"/>
    <w:basedOn w:val="Normlny"/>
    <w:link w:val="HlavikaChar"/>
    <w:unhideWhenUsed/>
    <w:rsid w:val="00A53A5B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rsid w:val="00A53A5B"/>
    <w:rPr>
      <w:rFonts w:ascii="Oblik Regular" w:eastAsia="Calibri" w:hAnsi="Oblik Regular" w:cs="Times New Roman"/>
      <w:szCs w:val="24"/>
    </w:rPr>
  </w:style>
  <w:style w:type="paragraph" w:styleId="Pta">
    <w:name w:val="footer"/>
    <w:basedOn w:val="Normlny"/>
    <w:link w:val="PtaChar"/>
    <w:uiPriority w:val="99"/>
    <w:unhideWhenUsed/>
    <w:rsid w:val="00A53A5B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rsid w:val="00A53A5B"/>
    <w:rPr>
      <w:rFonts w:ascii="Oblik Regular" w:eastAsia="Calibri" w:hAnsi="Oblik Regular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964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B59797-38EA-48CE-B4C0-8AC7618CC9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2744</Words>
  <Characters>15641</Characters>
  <Application>Microsoft Office Word</Application>
  <DocSecurity>0</DocSecurity>
  <Lines>130</Lines>
  <Paragraphs>36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Používateľ systému Windows</dc:creator>
  <cp:lastModifiedBy>Peter Šafr</cp:lastModifiedBy>
  <cp:revision>2</cp:revision>
  <dcterms:created xsi:type="dcterms:W3CDTF">2020-07-17T09:48:00Z</dcterms:created>
  <dcterms:modified xsi:type="dcterms:W3CDTF">2020-07-17T09:48:00Z</dcterms:modified>
</cp:coreProperties>
</file>