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CE" w:rsidRDefault="00AA0ECE" w:rsidP="008173D3">
      <w:pPr>
        <w:tabs>
          <w:tab w:val="left" w:pos="2835"/>
        </w:tabs>
        <w:spacing w:after="0" w:line="240" w:lineRule="auto"/>
        <w:rPr>
          <w:b/>
          <w:color w:val="0070C0"/>
        </w:rPr>
      </w:pPr>
      <w:bookmarkStart w:id="0" w:name="_GoBack"/>
      <w:bookmarkEnd w:id="0"/>
    </w:p>
    <w:p w:rsidR="001D7415" w:rsidRPr="00AA0ECE" w:rsidRDefault="00AC4776" w:rsidP="004A6CCD">
      <w:pPr>
        <w:tabs>
          <w:tab w:val="left" w:pos="2835"/>
        </w:tabs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AA0ECE">
        <w:rPr>
          <w:b/>
          <w:color w:val="0070C0"/>
          <w:sz w:val="24"/>
          <w:szCs w:val="24"/>
        </w:rPr>
        <w:t>PONUKA NEHNUTEĽNOSTI  -  VYUŽITIE PRE OBLASŤ CESTOVNÉHO RUCHU</w:t>
      </w:r>
    </w:p>
    <w:p w:rsidR="001D7415" w:rsidRDefault="001D7415" w:rsidP="004A6CCD">
      <w:pPr>
        <w:tabs>
          <w:tab w:val="left" w:pos="2835"/>
        </w:tabs>
        <w:spacing w:after="0" w:line="240" w:lineRule="auto"/>
        <w:jc w:val="center"/>
        <w:rPr>
          <w:b/>
        </w:rPr>
      </w:pPr>
    </w:p>
    <w:p w:rsidR="001D7415" w:rsidRPr="00AC4776" w:rsidRDefault="001D7415" w:rsidP="004A6CCD">
      <w:pPr>
        <w:tabs>
          <w:tab w:val="left" w:pos="2835"/>
        </w:tabs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AC4776">
        <w:rPr>
          <w:b/>
          <w:color w:val="0070C0"/>
          <w:sz w:val="24"/>
          <w:szCs w:val="24"/>
        </w:rPr>
        <w:t>Registračný formulár</w:t>
      </w:r>
    </w:p>
    <w:p w:rsidR="0040335F" w:rsidRPr="00911F3B" w:rsidRDefault="0040335F" w:rsidP="00110EB4">
      <w:pPr>
        <w:spacing w:after="0" w:line="240" w:lineRule="auto"/>
        <w:rPr>
          <w:color w:val="FF0000"/>
        </w:rPr>
      </w:pPr>
    </w:p>
    <w:tbl>
      <w:tblPr>
        <w:tblStyle w:val="Mriekatabuky"/>
        <w:tblW w:w="8982" w:type="dxa"/>
        <w:tblLayout w:type="fixed"/>
        <w:tblLook w:val="04A0" w:firstRow="1" w:lastRow="0" w:firstColumn="1" w:lastColumn="0" w:noHBand="0" w:noVBand="1"/>
      </w:tblPr>
      <w:tblGrid>
        <w:gridCol w:w="2235"/>
        <w:gridCol w:w="236"/>
        <w:gridCol w:w="1890"/>
        <w:gridCol w:w="2005"/>
        <w:gridCol w:w="77"/>
        <w:gridCol w:w="20"/>
        <w:gridCol w:w="2006"/>
        <w:gridCol w:w="428"/>
        <w:gridCol w:w="20"/>
        <w:gridCol w:w="65"/>
      </w:tblGrid>
      <w:tr w:rsidR="00D40BDB" w:rsidTr="007F47F9">
        <w:trPr>
          <w:gridAfter w:val="1"/>
          <w:wAfter w:w="65" w:type="dxa"/>
        </w:trPr>
        <w:tc>
          <w:tcPr>
            <w:tcW w:w="8917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Pr="00255E58" w:rsidRDefault="00D40BDB" w:rsidP="008173D3">
            <w:pPr>
              <w:rPr>
                <w:b/>
                <w:smallCaps/>
                <w:color w:val="0070C0"/>
                <w:sz w:val="25"/>
                <w:szCs w:val="25"/>
              </w:rPr>
            </w:pPr>
            <w:r w:rsidRPr="00255E58">
              <w:rPr>
                <w:b/>
                <w:smallCaps/>
                <w:color w:val="0070C0"/>
                <w:sz w:val="25"/>
                <w:szCs w:val="25"/>
              </w:rPr>
              <w:t>Kontakt</w:t>
            </w:r>
            <w:r w:rsidR="003C0C9E">
              <w:rPr>
                <w:b/>
                <w:smallCaps/>
                <w:color w:val="0070C0"/>
                <w:sz w:val="25"/>
                <w:szCs w:val="25"/>
              </w:rPr>
              <w:t xml:space="preserve"> </w:t>
            </w:r>
          </w:p>
          <w:p w:rsidR="00D40BDB" w:rsidRDefault="00D40BDB" w:rsidP="00D40BDB">
            <w:pPr>
              <w:tabs>
                <w:tab w:val="left" w:pos="2835"/>
              </w:tabs>
            </w:pPr>
            <w:r w:rsidRPr="00C77C9D">
              <w:t xml:space="preserve">(adresa nebude </w:t>
            </w:r>
            <w:r>
              <w:t>z</w:t>
            </w:r>
            <w:r w:rsidRPr="00C77C9D">
              <w:t>verejnená, slúži len pre prípadnú komunikáciu)</w:t>
            </w:r>
          </w:p>
        </w:tc>
      </w:tr>
      <w:tr w:rsidR="00D40BDB" w:rsidTr="007F47F9">
        <w:trPr>
          <w:gridAfter w:val="1"/>
          <w:wAfter w:w="65" w:type="dxa"/>
          <w:trHeight w:hRule="exact" w:val="340"/>
        </w:trPr>
        <w:tc>
          <w:tcPr>
            <w:tcW w:w="8917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D40BDB" w:rsidRPr="00AC4776" w:rsidRDefault="00D40BDB" w:rsidP="00DB4ED2">
            <w:pPr>
              <w:rPr>
                <w:sz w:val="24"/>
                <w:szCs w:val="24"/>
              </w:rPr>
            </w:pPr>
            <w:r w:rsidRPr="00AC4776">
              <w:rPr>
                <w:color w:val="0070C0"/>
                <w:sz w:val="24"/>
                <w:szCs w:val="24"/>
              </w:rPr>
              <w:t>Zodpovedný za nehnuteľnosť</w:t>
            </w:r>
            <w:r w:rsidRPr="00AC4776">
              <w:rPr>
                <w:sz w:val="24"/>
                <w:szCs w:val="24"/>
              </w:rPr>
              <w:t xml:space="preserve"> </w:t>
            </w:r>
          </w:p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40BDB">
            <w:pPr>
              <w:tabs>
                <w:tab w:val="left" w:pos="2835"/>
              </w:tabs>
            </w:pPr>
            <w:r>
              <w:t xml:space="preserve">Meno alebo názov spoločnosti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40BDB">
            <w:pPr>
              <w:tabs>
                <w:tab w:val="left" w:pos="2835"/>
              </w:tabs>
            </w:pPr>
            <w:r>
              <w:t xml:space="preserve">Ulica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40BDB">
            <w:pPr>
              <w:tabs>
                <w:tab w:val="left" w:pos="2835"/>
              </w:tabs>
            </w:pPr>
            <w:r>
              <w:t>PSČ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40BDB">
            <w:pPr>
              <w:tabs>
                <w:tab w:val="left" w:pos="2835"/>
              </w:tabs>
            </w:pPr>
            <w:r>
              <w:t>Obec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8173D3">
            <w:pPr>
              <w:tabs>
                <w:tab w:val="left" w:pos="2835"/>
              </w:tabs>
            </w:pPr>
            <w:r>
              <w:t>Telefón/mobil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40BDB">
            <w:pPr>
              <w:tabs>
                <w:tab w:val="left" w:pos="2835"/>
              </w:tabs>
            </w:pPr>
            <w: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  <w:trHeight w:hRule="exact" w:val="340"/>
        </w:trPr>
        <w:tc>
          <w:tcPr>
            <w:tcW w:w="8917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D40BDB" w:rsidRPr="00BE75FA" w:rsidRDefault="00D40BDB" w:rsidP="00DB4ED2">
            <w:r w:rsidRPr="00AC4776">
              <w:rPr>
                <w:color w:val="0070C0"/>
                <w:sz w:val="24"/>
                <w:szCs w:val="24"/>
              </w:rPr>
              <w:t>Kontaktná</w:t>
            </w:r>
            <w:r w:rsidRPr="00BE75FA">
              <w:t xml:space="preserve"> </w:t>
            </w:r>
            <w:r w:rsidRPr="00AC4776">
              <w:rPr>
                <w:color w:val="0070C0"/>
                <w:sz w:val="24"/>
                <w:szCs w:val="24"/>
              </w:rPr>
              <w:t>osoba</w:t>
            </w:r>
          </w:p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B4ED2">
            <w:pPr>
              <w:tabs>
                <w:tab w:val="left" w:pos="2835"/>
              </w:tabs>
            </w:pPr>
            <w:r w:rsidRPr="00C77C9D">
              <w:t xml:space="preserve">Meno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D40BD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40BDB" w:rsidRDefault="00D40BDB" w:rsidP="00DB4ED2">
            <w:pPr>
              <w:tabs>
                <w:tab w:val="left" w:pos="2835"/>
              </w:tabs>
            </w:pPr>
            <w:r w:rsidRPr="00C77C9D">
              <w:t>Telefón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0BDB" w:rsidRDefault="00D40BD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D40BDB" w:rsidRDefault="00D40BDB" w:rsidP="008173D3"/>
        </w:tc>
      </w:tr>
      <w:tr w:rsidR="00CD4F3C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CD4F3C" w:rsidRDefault="00CD4F3C" w:rsidP="00DB4ED2">
            <w:pPr>
              <w:tabs>
                <w:tab w:val="left" w:pos="2835"/>
              </w:tabs>
            </w:pPr>
            <w:r w:rsidRPr="00C77C9D">
              <w:t xml:space="preserve">E-mail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F3C" w:rsidRDefault="00CD4F3C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CD4F3C" w:rsidRDefault="00CD4F3C" w:rsidP="008173D3"/>
        </w:tc>
      </w:tr>
      <w:tr w:rsidR="00911F3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911F3B" w:rsidRPr="00C77C9D" w:rsidRDefault="00911F3B" w:rsidP="00DB4ED2">
            <w:pPr>
              <w:tabs>
                <w:tab w:val="left" w:pos="2835"/>
              </w:tabs>
            </w:pPr>
            <w:r w:rsidRPr="00CC48BD">
              <w:t>Webová stránka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F3B" w:rsidRDefault="00911F3B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911F3B" w:rsidRDefault="00911F3B" w:rsidP="008173D3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Pr="00C77C9D" w:rsidRDefault="004707FA" w:rsidP="001605E7">
            <w:pPr>
              <w:spacing w:before="120"/>
            </w:pPr>
            <w:r>
              <w:rPr>
                <w:b/>
                <w:smallCaps/>
                <w:color w:val="0070C0"/>
                <w:sz w:val="25"/>
                <w:szCs w:val="25"/>
              </w:rPr>
              <w:t>Uveďte m</w:t>
            </w:r>
            <w:r w:rsidRPr="00617DF7">
              <w:rPr>
                <w:b/>
                <w:smallCaps/>
                <w:color w:val="0070C0"/>
                <w:sz w:val="25"/>
                <w:szCs w:val="25"/>
              </w:rPr>
              <w:t>ožnosti</w:t>
            </w:r>
            <w:r w:rsidRPr="00617DF7">
              <w:rPr>
                <w:b/>
                <w:color w:val="0070C0"/>
                <w:sz w:val="25"/>
                <w:szCs w:val="25"/>
              </w:rPr>
              <w:t xml:space="preserve"> </w:t>
            </w:r>
            <w:r w:rsidRPr="00617DF7">
              <w:rPr>
                <w:b/>
                <w:smallCaps/>
                <w:color w:val="0070C0"/>
                <w:sz w:val="25"/>
                <w:szCs w:val="25"/>
              </w:rPr>
              <w:t>využitia</w:t>
            </w:r>
            <w:r w:rsidRPr="00617DF7">
              <w:rPr>
                <w:b/>
                <w:color w:val="0070C0"/>
                <w:sz w:val="25"/>
                <w:szCs w:val="25"/>
              </w:rPr>
              <w:t xml:space="preserve"> </w:t>
            </w:r>
            <w:r w:rsidRPr="00617DF7">
              <w:rPr>
                <w:b/>
                <w:smallCaps/>
                <w:color w:val="0070C0"/>
                <w:sz w:val="25"/>
                <w:szCs w:val="25"/>
              </w:rPr>
              <w:t xml:space="preserve">nehnuteľnosti pre oblasť cestovného ruchu: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F37D57" w:rsidP="00911F3B">
            <w:hyperlink w:anchor="Infrastructure" w:tooltip="Studňa / úžitková voda" w:history="1">
              <w:r w:rsidR="004707FA" w:rsidRPr="00B11F3B">
                <w:rPr>
                  <w:rStyle w:val="Hypertextovprepojenie"/>
                  <w:color w:val="auto"/>
                </w:rPr>
                <w:t>Wellness</w:t>
              </w:r>
            </w:hyperlink>
            <w:r w:rsidR="004707FA" w:rsidRPr="00B11F3B">
              <w:t xml:space="preserve"> centrum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 w:rsidRPr="00B11F3B">
              <w:t>Aquapark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3775F5">
            <w:pPr>
              <w:tabs>
                <w:tab w:val="left" w:pos="1700"/>
                <w:tab w:val="left" w:pos="3178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>
              <w:t>Kongresové centrum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>
              <w:t>U</w:t>
            </w:r>
            <w:r w:rsidRPr="00B11F3B">
              <w:t>bytovacie zariadenie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 w:rsidRPr="00B11F3B">
              <w:t>Stravovacie zariadenie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>
              <w:t>Golf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>
              <w:t>Kúpele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1605E7" w:rsidRDefault="001605E7" w:rsidP="001605E7">
            <w:pPr>
              <w:tabs>
                <w:tab w:val="left" w:pos="1700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</w:t>
            </w:r>
            <w: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  <w:r w:rsidR="003775F5">
              <w:t xml:space="preserve">           Uveďte kapacitu zariadenia:</w:t>
            </w:r>
          </w:p>
          <w:p w:rsidR="004707FA" w:rsidRDefault="004707FA" w:rsidP="001605E7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911F3B">
            <w:r w:rsidRPr="00B11F3B">
              <w:t>Iné</w:t>
            </w:r>
            <w:r>
              <w:t xml:space="preserve"> (špecifikujte)</w:t>
            </w:r>
          </w:p>
          <w:p w:rsidR="001605E7" w:rsidRDefault="001605E7" w:rsidP="00911F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</w:trPr>
        <w:tc>
          <w:tcPr>
            <w:tcW w:w="8917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>
            <w:r w:rsidRPr="00255E58">
              <w:rPr>
                <w:b/>
                <w:smallCaps/>
                <w:color w:val="0070C0"/>
                <w:sz w:val="25"/>
                <w:szCs w:val="25"/>
              </w:rPr>
              <w:t>Lokalizácia   nehnuteľnosti</w:t>
            </w:r>
          </w:p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>
            <w:pPr>
              <w:tabs>
                <w:tab w:val="left" w:pos="2835"/>
              </w:tabs>
            </w:pPr>
            <w:r>
              <w:t xml:space="preserve">Kraj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>
            <w:pPr>
              <w:tabs>
                <w:tab w:val="left" w:pos="2835"/>
              </w:tabs>
            </w:pPr>
            <w:r>
              <w:t>Mesto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>
            <w:pPr>
              <w:tabs>
                <w:tab w:val="left" w:pos="2835"/>
              </w:tabs>
            </w:pPr>
            <w:r>
              <w:t>Okres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>
            <w:pPr>
              <w:tabs>
                <w:tab w:val="left" w:pos="2835"/>
              </w:tabs>
            </w:pPr>
            <w:r>
              <w:t>Katastrálne územie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8173D3"/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8A2DFC" w:rsidP="008173D3">
            <w:r w:rsidRPr="008A2DFC">
              <w:t>Poloha</w:t>
            </w:r>
            <w:r w:rsidR="009F13CB" w:rsidRPr="008A2DFC">
              <w:t>:</w:t>
            </w:r>
            <w:r w:rsidR="004707FA" w:rsidRPr="008A2DFC"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8A2DFC" w:rsidRPr="00F456BF" w:rsidRDefault="004707FA" w:rsidP="008A2DFC">
            <w: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1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1"/>
            <w:r>
              <w:t xml:space="preserve"> Mestská </w:t>
            </w:r>
            <w:r w:rsidRPr="00F456BF">
              <w:t xml:space="preserve">zóna </w:t>
            </w:r>
            <w:r w:rsidR="008A2DFC" w:rsidRPr="00F456BF">
              <w:t xml:space="preserve"> </w:t>
            </w:r>
            <w:r w:rsidR="002879CB">
              <w:t xml:space="preserve">  </w:t>
            </w:r>
            <w:r w:rsidR="0002013B">
              <w:t xml:space="preserve">   </w:t>
            </w:r>
            <w:r w:rsidR="008A06D7">
              <w:t xml:space="preserve"> </w:t>
            </w:r>
            <w:r w:rsidR="008A2DFC" w:rsidRPr="00F456BF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2DFC" w:rsidRPr="00F456BF">
              <w:instrText xml:space="preserve"> FORMCHECKBOX </w:instrText>
            </w:r>
            <w:r w:rsidR="00F37D57">
              <w:fldChar w:fldCharType="separate"/>
            </w:r>
            <w:r w:rsidR="008A2DFC" w:rsidRPr="00F456BF">
              <w:fldChar w:fldCharType="end"/>
            </w:r>
            <w:r w:rsidR="008A2DFC" w:rsidRPr="00F456BF">
              <w:t xml:space="preserve">  </w:t>
            </w:r>
            <w:r w:rsidR="0002013B">
              <w:t>poľnohospodárska zóna</w:t>
            </w:r>
          </w:p>
          <w:p w:rsidR="008A2DFC" w:rsidRPr="00F456BF" w:rsidRDefault="008A2DFC" w:rsidP="008A2DFC">
            <w:r w:rsidRPr="00F456BF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6BF">
              <w:instrText xml:space="preserve"> FORMCHECKBOX </w:instrText>
            </w:r>
            <w:r w:rsidR="00F37D57">
              <w:fldChar w:fldCharType="separate"/>
            </w:r>
            <w:r w:rsidRPr="00F456BF">
              <w:fldChar w:fldCharType="end"/>
            </w:r>
            <w:r w:rsidRPr="00F456BF">
              <w:t xml:space="preserve"> Vidiecka zóna  </w:t>
            </w:r>
            <w:r w:rsidR="002879CB">
              <w:t xml:space="preserve">  </w:t>
            </w:r>
            <w:r w:rsidR="0002013B">
              <w:t xml:space="preserve">   </w:t>
            </w:r>
            <w:r w:rsidR="008A06D7">
              <w:t xml:space="preserve"> </w:t>
            </w:r>
            <w:r w:rsidRPr="00F456BF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6BF">
              <w:instrText xml:space="preserve"> FORMCHECKBOX </w:instrText>
            </w:r>
            <w:r w:rsidR="00F37D57">
              <w:fldChar w:fldCharType="separate"/>
            </w:r>
            <w:r w:rsidRPr="00F456BF">
              <w:fldChar w:fldCharType="end"/>
            </w:r>
            <w:r w:rsidR="0002013B">
              <w:t xml:space="preserve">  mix</w:t>
            </w:r>
          </w:p>
          <w:p w:rsidR="008A2DFC" w:rsidRDefault="002879CB" w:rsidP="0002013B">
            <w:r w:rsidRPr="00F456BF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6BF">
              <w:instrText xml:space="preserve"> FORMCHECKBOX </w:instrText>
            </w:r>
            <w:r w:rsidR="00F37D57">
              <w:fldChar w:fldCharType="separate"/>
            </w:r>
            <w:r w:rsidRPr="00F456BF">
              <w:fldChar w:fldCharType="end"/>
            </w:r>
            <w:r w:rsidRPr="00F456BF">
              <w:t xml:space="preserve">  </w:t>
            </w:r>
            <w:r w:rsidR="0002013B">
              <w:t>R</w:t>
            </w:r>
            <w:r w:rsidRPr="00F456BF">
              <w:t>ekreačná zóna</w:t>
            </w:r>
            <w:r>
              <w:t xml:space="preserve">  </w:t>
            </w:r>
            <w:r w:rsidR="008A06D7">
              <w:t xml:space="preserve">  </w:t>
            </w:r>
            <w:r w:rsidR="008A2DFC" w:rsidRPr="00F456BF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2DFC" w:rsidRPr="00F456BF">
              <w:instrText xml:space="preserve"> FORMCHECKBOX </w:instrText>
            </w:r>
            <w:r w:rsidR="00F37D57">
              <w:fldChar w:fldCharType="separate"/>
            </w:r>
            <w:r w:rsidR="008A2DFC" w:rsidRPr="00F456BF">
              <w:fldChar w:fldCharType="end"/>
            </w:r>
            <w:r w:rsidR="008A2DFC" w:rsidRPr="00F456BF">
              <w:t xml:space="preserve"> </w:t>
            </w:r>
            <w:r w:rsidR="0002013B">
              <w:t xml:space="preserve"> iná </w:t>
            </w:r>
            <w:r w:rsidR="008A2DFC" w:rsidRPr="00F456BF">
              <w:t xml:space="preserve">                                 </w:t>
            </w:r>
            <w:r>
              <w:t xml:space="preserve">  </w:t>
            </w:r>
          </w:p>
        </w:tc>
      </w:tr>
      <w:tr w:rsidR="009F13C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DFC" w:rsidRDefault="008A2DFC" w:rsidP="008173D3"/>
          <w:p w:rsidR="009F13CB" w:rsidRPr="00FF4DF4" w:rsidRDefault="009F13CB" w:rsidP="008173D3">
            <w:r>
              <w:t>Lokalita: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13CB" w:rsidRDefault="009F13CB" w:rsidP="008173D3"/>
          <w:p w:rsidR="008A2DFC" w:rsidRDefault="008A2DFC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9F13CB" w:rsidRDefault="009F13CB" w:rsidP="009F13CB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centrum</w:t>
            </w:r>
            <w:r w:rsidR="008A2DFC">
              <w:t xml:space="preserve">                                     </w:t>
            </w:r>
          </w:p>
          <w:p w:rsidR="009F13CB" w:rsidRDefault="009F13CB" w:rsidP="009F13CB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širšie  centrum</w:t>
            </w:r>
          </w:p>
          <w:p w:rsidR="009F13CB" w:rsidRDefault="009F13CB" w:rsidP="008A2DFC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 w:rsidR="008A2DFC">
              <w:t xml:space="preserve"> periféria</w:t>
            </w:r>
          </w:p>
        </w:tc>
      </w:tr>
      <w:tr w:rsidR="004707FA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Default="004707FA" w:rsidP="00DB4ED2">
            <w:pPr>
              <w:tabs>
                <w:tab w:val="left" w:pos="2835"/>
              </w:tabs>
            </w:pPr>
            <w:r>
              <w:t xml:space="preserve">Vzdialenosť od obytnej </w:t>
            </w:r>
            <w:r w:rsidRPr="00D86E49">
              <w:t>zóny</w:t>
            </w: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6446" w:type="dxa"/>
            <w:gridSpan w:val="7"/>
            <w:tcBorders>
              <w:left w:val="nil"/>
              <w:right w:val="nil"/>
            </w:tcBorders>
          </w:tcPr>
          <w:p w:rsidR="004707FA" w:rsidRDefault="004707FA" w:rsidP="0053359A">
            <w:pPr>
              <w:rPr>
                <w:rFonts w:eastAsia="SimSun"/>
              </w:rPr>
            </w:pPr>
            <w:r>
              <w:rPr>
                <w:rFonts w:eastAsia="SimSun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2"/>
            <w:r>
              <w:rPr>
                <w:rFonts w:eastAsia="SimSun"/>
              </w:rPr>
              <w:instrText xml:space="preserve"> FORMCHECKBOX </w:instrText>
            </w:r>
            <w:r w:rsidR="00F37D57">
              <w:rPr>
                <w:rFonts w:eastAsia="SimSun"/>
              </w:rPr>
            </w:r>
            <w:r w:rsidR="00F37D57">
              <w:rPr>
                <w:rFonts w:eastAsia="SimSun"/>
              </w:rPr>
              <w:fldChar w:fldCharType="separate"/>
            </w:r>
            <w:r>
              <w:rPr>
                <w:rFonts w:eastAsia="SimSun"/>
              </w:rPr>
              <w:fldChar w:fldCharType="end"/>
            </w:r>
            <w:bookmarkEnd w:id="2"/>
            <w:r>
              <w:rPr>
                <w:rFonts w:eastAsia="SimSun"/>
              </w:rPr>
              <w:t xml:space="preserve"> </w:t>
            </w:r>
            <w:r w:rsidRPr="00D86E49">
              <w:rPr>
                <w:rFonts w:eastAsia="SimSun"/>
              </w:rPr>
              <w:t>&lt; 100m</w:t>
            </w:r>
          </w:p>
          <w:p w:rsidR="004707FA" w:rsidRDefault="004707FA" w:rsidP="008173D3">
            <w:pPr>
              <w:rPr>
                <w:rFonts w:eastAsia="SimSun"/>
              </w:rPr>
            </w:pPr>
            <w:r>
              <w:rPr>
                <w:rFonts w:eastAsia="SimSun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3"/>
            <w:r>
              <w:rPr>
                <w:rFonts w:eastAsia="SimSun"/>
              </w:rPr>
              <w:instrText xml:space="preserve"> FORMCHECKBOX </w:instrText>
            </w:r>
            <w:r w:rsidR="00F37D57">
              <w:rPr>
                <w:rFonts w:eastAsia="SimSun"/>
              </w:rPr>
            </w:r>
            <w:r w:rsidR="00F37D57">
              <w:rPr>
                <w:rFonts w:eastAsia="SimSun"/>
              </w:rPr>
              <w:fldChar w:fldCharType="separate"/>
            </w:r>
            <w:r>
              <w:rPr>
                <w:rFonts w:eastAsia="SimSun"/>
              </w:rPr>
              <w:fldChar w:fldCharType="end"/>
            </w:r>
            <w:bookmarkEnd w:id="3"/>
            <w:r>
              <w:rPr>
                <w:rFonts w:eastAsia="SimSun"/>
              </w:rPr>
              <w:t xml:space="preserve"> </w:t>
            </w:r>
            <w:r w:rsidRPr="00D86E49">
              <w:rPr>
                <w:rFonts w:eastAsia="SimSun"/>
              </w:rPr>
              <w:t xml:space="preserve">100 – 500m </w:t>
            </w:r>
          </w:p>
          <w:p w:rsidR="004707FA" w:rsidRDefault="004707FA" w:rsidP="008173D3">
            <w:r>
              <w:rPr>
                <w:rFonts w:eastAsia="SimSun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4"/>
            <w:r>
              <w:rPr>
                <w:rFonts w:eastAsia="SimSun"/>
              </w:rPr>
              <w:instrText xml:space="preserve"> FORMCHECKBOX </w:instrText>
            </w:r>
            <w:r w:rsidR="00F37D57">
              <w:rPr>
                <w:rFonts w:eastAsia="SimSun"/>
              </w:rPr>
            </w:r>
            <w:r w:rsidR="00F37D57">
              <w:rPr>
                <w:rFonts w:eastAsia="SimSun"/>
              </w:rPr>
              <w:fldChar w:fldCharType="separate"/>
            </w:r>
            <w:r>
              <w:rPr>
                <w:rFonts w:eastAsia="SimSun"/>
              </w:rPr>
              <w:fldChar w:fldCharType="end"/>
            </w:r>
            <w:bookmarkEnd w:id="4"/>
            <w:r>
              <w:rPr>
                <w:rFonts w:eastAsia="SimSun"/>
              </w:rPr>
              <w:t xml:space="preserve"> </w:t>
            </w:r>
            <w:r w:rsidRPr="00D86E49">
              <w:rPr>
                <w:rFonts w:eastAsia="SimSun"/>
              </w:rPr>
              <w:t>&gt; 500m</w:t>
            </w:r>
          </w:p>
        </w:tc>
      </w:tr>
      <w:tr w:rsidR="004707FA" w:rsidTr="007F47F9">
        <w:trPr>
          <w:gridAfter w:val="1"/>
          <w:wAfter w:w="65" w:type="dxa"/>
        </w:trPr>
        <w:tc>
          <w:tcPr>
            <w:tcW w:w="8917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707FA" w:rsidRPr="00866F23" w:rsidRDefault="004707FA" w:rsidP="00BE75FA">
            <w:pPr>
              <w:rPr>
                <w:b/>
                <w:color w:val="CC0099"/>
                <w:sz w:val="26"/>
                <w:szCs w:val="26"/>
              </w:rPr>
            </w:pPr>
            <w:r w:rsidRPr="00255E58">
              <w:rPr>
                <w:b/>
                <w:smallCaps/>
                <w:color w:val="0070C0"/>
                <w:sz w:val="25"/>
                <w:szCs w:val="25"/>
              </w:rPr>
              <w:lastRenderedPageBreak/>
              <w:t>Všeobecná</w:t>
            </w:r>
            <w:r w:rsidRPr="00AC4776">
              <w:rPr>
                <w:b/>
              </w:rPr>
              <w:t xml:space="preserve"> </w:t>
            </w:r>
            <w:r w:rsidRPr="00255E58">
              <w:rPr>
                <w:b/>
                <w:smallCaps/>
                <w:color w:val="0070C0"/>
                <w:sz w:val="25"/>
                <w:szCs w:val="25"/>
              </w:rPr>
              <w:t>charakteristika</w:t>
            </w:r>
            <w:r w:rsidRPr="00AC4776">
              <w:rPr>
                <w:b/>
              </w:rPr>
              <w:t xml:space="preserve"> </w:t>
            </w:r>
            <w:r w:rsidRPr="00255E58">
              <w:rPr>
                <w:b/>
                <w:smallCaps/>
                <w:color w:val="0070C0"/>
                <w:sz w:val="25"/>
                <w:szCs w:val="25"/>
              </w:rPr>
              <w:t>nehnuteľnosti</w:t>
            </w:r>
            <w:r w:rsidRPr="00AC4776">
              <w:rPr>
                <w:b/>
              </w:rPr>
              <w:t xml:space="preserve"> </w:t>
            </w:r>
            <w:r w:rsidR="00866F23">
              <w:rPr>
                <w:b/>
              </w:rPr>
              <w:t xml:space="preserve">     </w:t>
            </w:r>
          </w:p>
          <w:p w:rsidR="004707FA" w:rsidRDefault="004707FA" w:rsidP="008173D3">
            <w:r>
              <w:rPr>
                <w:rFonts w:cs="Arial"/>
                <w:color w:val="333333"/>
              </w:rPr>
              <w:t>(</w:t>
            </w:r>
            <w:r w:rsidRPr="007D3220">
              <w:rPr>
                <w:rFonts w:cs="Arial"/>
                <w:color w:val="333333"/>
              </w:rPr>
              <w:t>Pozn.:</w:t>
            </w:r>
            <w:r>
              <w:rPr>
                <w:rFonts w:cs="Arial"/>
                <w:color w:val="333333"/>
              </w:rPr>
              <w:t xml:space="preserve"> </w:t>
            </w:r>
            <w:r w:rsidRPr="007D3220">
              <w:rPr>
                <w:rFonts w:cs="Arial"/>
                <w:color w:val="333333"/>
              </w:rPr>
              <w:t>smerodajný je údaj uvedený v liste vlastníctva</w:t>
            </w:r>
            <w:r>
              <w:rPr>
                <w:rFonts w:cs="Arial"/>
                <w:color w:val="333333"/>
              </w:rPr>
              <w:t>)</w:t>
            </w:r>
          </w:p>
        </w:tc>
      </w:tr>
      <w:tr w:rsidR="004707FA" w:rsidTr="00454A4B">
        <w:trPr>
          <w:gridAfter w:val="1"/>
          <w:wAfter w:w="65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707FA" w:rsidRDefault="004707FA" w:rsidP="00DB4ED2">
            <w:r>
              <w:t xml:space="preserve">Druh nehnuteľnosti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Pozemky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FA" w:rsidRDefault="004707FA" w:rsidP="008173D3">
            <w: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5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5"/>
            <w:r>
              <w:t>Pozemok je umiestnený v zastavanom území obce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707FA" w:rsidRDefault="004707FA" w:rsidP="008173D3">
            <w:r>
              <w:t>Uviesť rozlohu pozemku:</w:t>
            </w:r>
          </w:p>
        </w:tc>
      </w:tr>
      <w:tr w:rsidR="004707FA" w:rsidTr="00951CEA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707FA" w:rsidRDefault="004707FA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07FA" w:rsidRDefault="004707FA" w:rsidP="008173D3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7FA" w:rsidRDefault="004707FA" w:rsidP="008173D3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FA" w:rsidRDefault="004707FA" w:rsidP="008173D3">
            <w:r>
              <w:fldChar w:fldCharType="begin">
                <w:ffData>
                  <w:name w:val="Začiarko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16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6"/>
            <w:r>
              <w:t>Pozemok je umiestnený mimo zastaveného územia obce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7FA" w:rsidRDefault="004707FA" w:rsidP="008173D3">
            <w:r>
              <w:t>Uviesť rozlohu pozemku:</w:t>
            </w:r>
          </w:p>
        </w:tc>
      </w:tr>
      <w:tr w:rsidR="00454A4B" w:rsidTr="00951CEA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Default="00454A4B" w:rsidP="00454A4B">
            <w:r>
              <w:fldChar w:fldCharType="begin">
                <w:ffData>
                  <w:name w:val="Začiarko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>Budovy,  stavby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4B" w:rsidRDefault="00454A4B" w:rsidP="008173D3">
            <w:r>
              <w:t>Počet budov: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4B" w:rsidRDefault="00454A4B" w:rsidP="00454A4B">
            <w:r>
              <w:t>Uviesť rozlohu:</w:t>
            </w:r>
          </w:p>
        </w:tc>
      </w:tr>
      <w:tr w:rsidR="00454A4B" w:rsidTr="00951CEA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4B" w:rsidRDefault="00454A4B" w:rsidP="00454A4B">
            <w:r>
              <w:t>Počet  stavieb: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4B" w:rsidRDefault="00454A4B" w:rsidP="002E1AB0">
            <w:r>
              <w:t>Uviesť rozlohu:</w:t>
            </w:r>
          </w:p>
        </w:tc>
      </w:tr>
      <w:tr w:rsidR="00454A4B" w:rsidTr="00951CEA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8173D3">
            <w:r>
              <w:fldChar w:fldCharType="begin">
                <w:ffData>
                  <w:name w:val="Začiarko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18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7"/>
            <w:r>
              <w:t>Ostatné nehnuteľnosti (špecifikujte):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8173D3"/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8173D3"/>
        </w:tc>
      </w:tr>
      <w:tr w:rsidR="00454A4B" w:rsidRPr="00AC4776" w:rsidTr="007F47F9">
        <w:trPr>
          <w:trHeight w:hRule="exact" w:val="454"/>
        </w:trPr>
        <w:tc>
          <w:tcPr>
            <w:tcW w:w="8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454A4B" w:rsidRPr="00AC4776" w:rsidRDefault="00454A4B" w:rsidP="00911F3B">
            <w:pPr>
              <w:rPr>
                <w:b/>
                <w:color w:val="0070C0"/>
                <w:sz w:val="24"/>
                <w:szCs w:val="24"/>
              </w:rPr>
            </w:pPr>
            <w:r w:rsidRPr="00255E58">
              <w:rPr>
                <w:b/>
                <w:smallCaps/>
                <w:color w:val="0070C0"/>
                <w:sz w:val="25"/>
                <w:szCs w:val="25"/>
              </w:rPr>
              <w:t>Vlastníctvo</w:t>
            </w:r>
            <w:r w:rsidRPr="00AC4776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>
            <w:r>
              <w:t>Druh vlastníctva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>
            <w: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12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8"/>
            <w:r>
              <w:t xml:space="preserve"> Právnická osoba </w:t>
            </w:r>
            <w:r>
              <w:rPr>
                <w:color w:val="FF0000"/>
              </w:rPr>
              <w:t xml:space="preserve"> </w:t>
            </w:r>
          </w:p>
          <w:p w:rsidR="00454A4B" w:rsidRDefault="00454A4B" w:rsidP="00911F3B">
            <w: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13"/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bookmarkEnd w:id="9"/>
            <w:r>
              <w:t xml:space="preserve"> Fyzická osoba </w:t>
            </w:r>
            <w:r>
              <w:rPr>
                <w:color w:val="FF0000"/>
              </w:rPr>
              <w:t xml:space="preserve"> </w:t>
            </w:r>
          </w:p>
          <w:p w:rsidR="00454A4B" w:rsidRDefault="00454A4B" w:rsidP="00911F3B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Slovenský pozemkový fond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DA26F7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VÚC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DA26F7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Mesto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DA26F7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Štát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DA26F7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Iné  (špecifikujte)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>
            <w:r>
              <w:t>Uveďte počet vlastníkov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Default="00454A4B" w:rsidP="00911F3B"/>
        </w:tc>
        <w:tc>
          <w:tcPr>
            <w:tcW w:w="64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Default="00454A4B" w:rsidP="00911F3B">
            <w:pPr>
              <w:ind w:left="-203" w:firstLine="203"/>
            </w:pPr>
          </w:p>
        </w:tc>
      </w:tr>
      <w:tr w:rsidR="00454A4B" w:rsidTr="007F47F9">
        <w:trPr>
          <w:gridAfter w:val="1"/>
          <w:wAfter w:w="65" w:type="dxa"/>
          <w:trHeight w:hRule="exact" w:val="454"/>
        </w:trPr>
        <w:tc>
          <w:tcPr>
            <w:tcW w:w="89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454A4B" w:rsidRPr="00876EFE" w:rsidRDefault="00454A4B" w:rsidP="0019741D">
            <w:pPr>
              <w:rPr>
                <w:b/>
                <w:smallCaps/>
                <w:sz w:val="25"/>
                <w:szCs w:val="25"/>
              </w:rPr>
            </w:pPr>
            <w:r w:rsidRPr="00876EFE">
              <w:rPr>
                <w:b/>
                <w:smallCaps/>
                <w:color w:val="0070C0"/>
                <w:sz w:val="25"/>
                <w:szCs w:val="25"/>
              </w:rPr>
              <w:t xml:space="preserve">Predpokladaná cena/finančné náklady 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054D6D">
            <w:r>
              <w:t>Nehnuteľnosť je určená na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 w:rsidRPr="00CF3973">
              <w:t xml:space="preserve"> Predaj</w:t>
            </w:r>
          </w:p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>
              <w:t xml:space="preserve"> </w:t>
            </w:r>
            <w:r w:rsidRPr="00CF3973">
              <w:t>celé</w:t>
            </w:r>
          </w:p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>
              <w:t xml:space="preserve"> </w:t>
            </w:r>
            <w:r w:rsidRPr="00CF3973">
              <w:t>po časti</w:t>
            </w:r>
          </w:p>
          <w:p w:rsidR="00454A4B" w:rsidRPr="00CF3973" w:rsidRDefault="00454A4B" w:rsidP="007F47F9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>
              <w:t xml:space="preserve"> </w:t>
            </w:r>
            <w:r w:rsidRPr="00CF3973">
              <w:t>obe možnosti</w:t>
            </w:r>
          </w:p>
        </w:tc>
        <w:tc>
          <w:tcPr>
            <w:tcW w:w="4556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4A4B" w:rsidRDefault="00454A4B" w:rsidP="008173D3">
            <w:r>
              <w:t>Cena za m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454A4B" w:rsidRDefault="00454A4B" w:rsidP="00BB754D">
            <w:pPr>
              <w:tabs>
                <w:tab w:val="left" w:pos="2835"/>
                <w:tab w:val="left" w:pos="5103"/>
              </w:tabs>
            </w:pPr>
            <w:r>
              <w:t>(Orientačná cena)</w:t>
            </w:r>
          </w:p>
          <w:p w:rsidR="00454A4B" w:rsidRDefault="00454A4B" w:rsidP="008173D3"/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 w:rsidRPr="00CF3973">
              <w:t xml:space="preserve"> Prenájom</w:t>
            </w:r>
          </w:p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 w:rsidRPr="00CF3973">
              <w:t>celé</w:t>
            </w:r>
          </w:p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 w:rsidRPr="00CF3973">
              <w:t>po časti</w:t>
            </w:r>
          </w:p>
          <w:p w:rsidR="00454A4B" w:rsidRPr="00CF3973" w:rsidRDefault="00454A4B" w:rsidP="008173D3">
            <w:r w:rsidRPr="00CF3973"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973">
              <w:instrText xml:space="preserve"> FORMCHECKBOX </w:instrText>
            </w:r>
            <w:r w:rsidR="00F37D57">
              <w:fldChar w:fldCharType="separate"/>
            </w:r>
            <w:r w:rsidRPr="00CF3973">
              <w:fldChar w:fldCharType="end"/>
            </w:r>
            <w:r w:rsidRPr="00CF3973">
              <w:t>obe možnosti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4A4B" w:rsidRDefault="00454A4B" w:rsidP="008173D3">
            <w:r>
              <w:t>Cena za m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454A4B" w:rsidRDefault="00454A4B" w:rsidP="00BB754D">
            <w:pPr>
              <w:tabs>
                <w:tab w:val="left" w:pos="2835"/>
                <w:tab w:val="left" w:pos="5103"/>
              </w:tabs>
            </w:pPr>
            <w:r>
              <w:t>(Orientačná cena)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4A4B" w:rsidRDefault="00454A4B" w:rsidP="008173D3">
            <w: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Iné  (špecifikujte)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54A4B" w:rsidRDefault="00454A4B" w:rsidP="008173D3">
            <w:r>
              <w:t>Cena za m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454A4B" w:rsidRDefault="00454A4B" w:rsidP="00BB754D">
            <w:pPr>
              <w:tabs>
                <w:tab w:val="left" w:pos="2835"/>
                <w:tab w:val="left" w:pos="5103"/>
              </w:tabs>
            </w:pPr>
            <w:r>
              <w:t>(Orientačná cena)</w:t>
            </w:r>
          </w:p>
        </w:tc>
      </w:tr>
      <w:tr w:rsidR="00454A4B" w:rsidRPr="00AC4776" w:rsidTr="007F47F9">
        <w:trPr>
          <w:gridAfter w:val="3"/>
          <w:wAfter w:w="513" w:type="dxa"/>
          <w:trHeight w:hRule="exact" w:val="454"/>
        </w:trPr>
        <w:tc>
          <w:tcPr>
            <w:tcW w:w="8469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bottom"/>
          </w:tcPr>
          <w:p w:rsidR="00454A4B" w:rsidRPr="00AC4776" w:rsidRDefault="00454A4B" w:rsidP="00035008">
            <w:pPr>
              <w:rPr>
                <w:b/>
                <w:color w:val="0070C0"/>
                <w:sz w:val="24"/>
                <w:szCs w:val="24"/>
              </w:rPr>
            </w:pPr>
            <w:r w:rsidRPr="00255E58">
              <w:rPr>
                <w:b/>
                <w:smallCaps/>
                <w:color w:val="0070C0"/>
                <w:sz w:val="25"/>
                <w:szCs w:val="25"/>
              </w:rPr>
              <w:t>Infraštruktúra</w:t>
            </w:r>
            <w:r w:rsidRPr="00AC4776">
              <w:rPr>
                <w:b/>
                <w:color w:val="0070C0"/>
                <w:sz w:val="24"/>
                <w:szCs w:val="24"/>
              </w:rPr>
              <w:t xml:space="preserve">   </w:t>
            </w:r>
          </w:p>
        </w:tc>
      </w:tr>
      <w:tr w:rsidR="00454A4B" w:rsidTr="007F47F9">
        <w:trPr>
          <w:gridAfter w:val="2"/>
          <w:wAfter w:w="85" w:type="dxa"/>
          <w:trHeight w:val="267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120294">
            <w:pPr>
              <w:tabs>
                <w:tab w:val="left" w:pos="2835"/>
              </w:tabs>
            </w:pPr>
            <w:r w:rsidRPr="00E26AEB">
              <w:t>Infraštruktúra na pozemku</w:t>
            </w:r>
            <w: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A4B" w:rsidRPr="00E26AEB" w:rsidRDefault="00454A4B" w:rsidP="008173D3"/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911F3B"/>
        </w:tc>
      </w:tr>
      <w:tr w:rsidR="00454A4B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120294">
            <w:pPr>
              <w:tabs>
                <w:tab w:val="left" w:pos="2835"/>
              </w:tabs>
            </w:pPr>
            <w:r w:rsidRPr="00E26AEB">
              <w:t>Plyn</w:t>
            </w:r>
          </w:p>
          <w:p w:rsidR="00454A4B" w:rsidRPr="00E26AEB" w:rsidRDefault="00454A4B" w:rsidP="008173D3">
            <w:pPr>
              <w:tabs>
                <w:tab w:val="left" w:pos="2835"/>
              </w:tabs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3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120294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Áno</w:t>
            </w:r>
            <w:r>
              <w:t xml:space="preserve">                         </w:t>
            </w:r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Nie</w:t>
            </w:r>
          </w:p>
          <w:p w:rsidR="00454A4B" w:rsidRPr="00E26AEB" w:rsidRDefault="00454A4B" w:rsidP="008173D3"/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911F3B"/>
        </w:tc>
      </w:tr>
      <w:tr w:rsidR="00454A4B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120294">
            <w:pPr>
              <w:tabs>
                <w:tab w:val="left" w:pos="2835"/>
              </w:tabs>
            </w:pPr>
            <w:r w:rsidRPr="00E26AEB">
              <w:t>Elektrina</w:t>
            </w:r>
          </w:p>
          <w:p w:rsidR="00454A4B" w:rsidRPr="00E26AEB" w:rsidRDefault="00454A4B" w:rsidP="008173D3">
            <w:pPr>
              <w:tabs>
                <w:tab w:val="left" w:pos="2835"/>
              </w:tabs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454A4B" w:rsidRPr="00E26AEB" w:rsidRDefault="00454A4B" w:rsidP="008173D3"/>
        </w:tc>
        <w:tc>
          <w:tcPr>
            <w:tcW w:w="64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120294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Áno</w:t>
            </w:r>
            <w:r>
              <w:t xml:space="preserve">                         </w:t>
            </w:r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Nie</w:t>
            </w:r>
          </w:p>
          <w:p w:rsidR="00454A4B" w:rsidRPr="00E26AEB" w:rsidRDefault="00454A4B" w:rsidP="00911F3B"/>
        </w:tc>
      </w:tr>
      <w:tr w:rsidR="00454A4B" w:rsidTr="007F47F9">
        <w:trPr>
          <w:gridAfter w:val="1"/>
          <w:wAfter w:w="65" w:type="dxa"/>
          <w:trHeight w:hRule="exact" w:val="340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120294">
            <w:pPr>
              <w:tabs>
                <w:tab w:val="left" w:pos="2835"/>
              </w:tabs>
            </w:pPr>
            <w:r w:rsidRPr="00E26AEB">
              <w:t>Kanalizácia</w:t>
            </w:r>
          </w:p>
          <w:p w:rsidR="00454A4B" w:rsidRPr="00E26AEB" w:rsidRDefault="00454A4B" w:rsidP="008173D3">
            <w:pPr>
              <w:tabs>
                <w:tab w:val="left" w:pos="2835"/>
              </w:tabs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3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Pr="00E26AEB" w:rsidRDefault="00454A4B" w:rsidP="00120294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Áno</w:t>
            </w:r>
            <w:r>
              <w:t xml:space="preserve">                         </w:t>
            </w:r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Nie</w:t>
            </w:r>
          </w:p>
          <w:p w:rsidR="00454A4B" w:rsidRPr="00E26AEB" w:rsidRDefault="00454A4B" w:rsidP="008173D3"/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Pr="00E26AEB" w:rsidRDefault="00454A4B" w:rsidP="00911F3B"/>
        </w:tc>
      </w:tr>
      <w:tr w:rsidR="00454A4B" w:rsidTr="007F47F9">
        <w:trPr>
          <w:gridAfter w:val="2"/>
          <w:wAfter w:w="85" w:type="dxa"/>
          <w:trHeight w:val="267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732F61">
            <w:pPr>
              <w:tabs>
                <w:tab w:val="left" w:pos="2835"/>
              </w:tabs>
            </w:pPr>
            <w:r w:rsidRPr="00E26AEB">
              <w:t>Vodovod –prívod vody</w:t>
            </w:r>
          </w:p>
          <w:p w:rsidR="00454A4B" w:rsidRPr="00E26AEB" w:rsidRDefault="00454A4B" w:rsidP="00732F61">
            <w:pPr>
              <w:tabs>
                <w:tab w:val="left" w:pos="2835"/>
              </w:tabs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E26AEB" w:rsidRDefault="00454A4B" w:rsidP="00732F61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Áno</w:t>
            </w:r>
          </w:p>
          <w:p w:rsidR="00454A4B" w:rsidRPr="00E26AEB" w:rsidRDefault="00454A4B" w:rsidP="00732F61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>Nie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A4B" w:rsidRPr="00E26AEB" w:rsidRDefault="00454A4B" w:rsidP="00732F61">
            <w:pPr>
              <w:ind w:right="-152"/>
            </w:pPr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 xml:space="preserve"> vlastný zdroj vody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Pr="00E26AEB" w:rsidRDefault="00454A4B" w:rsidP="00911F3B"/>
        </w:tc>
      </w:tr>
      <w:tr w:rsidR="00454A4B" w:rsidTr="007F47F9">
        <w:trPr>
          <w:gridAfter w:val="2"/>
          <w:wAfter w:w="85" w:type="dxa"/>
          <w:trHeight w:val="267"/>
        </w:trPr>
        <w:tc>
          <w:tcPr>
            <w:tcW w:w="2235" w:type="dxa"/>
            <w:vMerge w:val="restart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8173D3">
            <w:pPr>
              <w:tabs>
                <w:tab w:val="left" w:pos="2835"/>
              </w:tabs>
            </w:pPr>
            <w:r w:rsidRPr="00E26AEB">
              <w:t xml:space="preserve">Vodný prameň </w:t>
            </w:r>
          </w:p>
          <w:p w:rsidR="00454A4B" w:rsidRPr="00E26AEB" w:rsidRDefault="00454A4B" w:rsidP="008173D3"/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454A4B" w:rsidRPr="00E26AE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4A4B" w:rsidRPr="00E26AEB" w:rsidRDefault="00454A4B" w:rsidP="008173D3">
            <w:r w:rsidRPr="00E26AE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10"/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bookmarkEnd w:id="10"/>
            <w:r w:rsidRPr="00E26AEB">
              <w:t xml:space="preserve"> Áno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A4B" w:rsidRPr="00E26AEB" w:rsidRDefault="00454A4B" w:rsidP="00911F3B">
            <w:pPr>
              <w:rPr>
                <w:rFonts w:cstheme="minorHAnsi"/>
              </w:rPr>
            </w:pPr>
            <w:r w:rsidRPr="00E26AEB">
              <w:t>Liečivé účinky</w:t>
            </w:r>
            <w:r>
              <w:t xml:space="preserve">:    </w:t>
            </w:r>
            <w:r w:rsidRPr="00E26AEB"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 xml:space="preserve"> Áno   Výkon m</w:t>
            </w:r>
            <w:r w:rsidRPr="00E26AEB">
              <w:rPr>
                <w:rFonts w:asciiTheme="minorEastAsia" w:hAnsiTheme="minorEastAsia"/>
                <w:vertAlign w:val="superscript"/>
              </w:rPr>
              <w:t>3</w:t>
            </w:r>
            <w:r w:rsidRPr="00E26AEB">
              <w:rPr>
                <w:rFonts w:asciiTheme="minorEastAsia" w:hAnsiTheme="minorEastAsia"/>
              </w:rPr>
              <w:t>/</w:t>
            </w:r>
            <w:r w:rsidRPr="00E26AEB">
              <w:rPr>
                <w:rFonts w:cstheme="minorHAnsi"/>
              </w:rPr>
              <w:t>rok</w:t>
            </w:r>
          </w:p>
          <w:p w:rsidR="00454A4B" w:rsidRPr="00E26AEB" w:rsidRDefault="00454A4B" w:rsidP="00E91029">
            <w:pPr>
              <w:rPr>
                <w:rFonts w:asciiTheme="minorEastAsia" w:hAnsiTheme="minorEastAsia"/>
              </w:rPr>
            </w:pPr>
            <w:r w:rsidRPr="00E26AEB">
              <w:rPr>
                <w:rFonts w:cstheme="minorHAnsi"/>
              </w:rPr>
              <w:t xml:space="preserve">              </w:t>
            </w:r>
            <w:r>
              <w:rPr>
                <w:rFonts w:cstheme="minorHAnsi"/>
              </w:rPr>
              <w:t xml:space="preserve">                               </w:t>
            </w:r>
            <w:r w:rsidRPr="00E26AEB">
              <w:rPr>
                <w:rFonts w:cstheme="minorHAnsi"/>
              </w:rPr>
              <w:t xml:space="preserve">  Vzdialenosť </w:t>
            </w:r>
            <w:r w:rsidRPr="00A5776A">
              <w:rPr>
                <w:rFonts w:cstheme="minorHAnsi"/>
                <w:i/>
              </w:rPr>
              <w:t>(m)</w:t>
            </w:r>
          </w:p>
        </w:tc>
      </w:tr>
      <w:tr w:rsidR="00454A4B" w:rsidTr="007F47F9">
        <w:trPr>
          <w:gridAfter w:val="2"/>
          <w:wAfter w:w="85" w:type="dxa"/>
          <w:trHeight w:val="267"/>
        </w:trPr>
        <w:tc>
          <w:tcPr>
            <w:tcW w:w="2235" w:type="dxa"/>
            <w:vMerge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Pr="00E26AEB" w:rsidRDefault="00454A4B" w:rsidP="008173D3">
            <w:pPr>
              <w:tabs>
                <w:tab w:val="left" w:pos="2835"/>
              </w:tabs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54A4B" w:rsidRPr="00E26AEB" w:rsidRDefault="00454A4B" w:rsidP="008173D3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4B" w:rsidRPr="00E26AEB" w:rsidRDefault="00454A4B" w:rsidP="00911F3B">
            <w:r w:rsidRPr="00E26AEB"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 xml:space="preserve"> Nie</w:t>
            </w:r>
          </w:p>
        </w:tc>
        <w:tc>
          <w:tcPr>
            <w:tcW w:w="4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A4B" w:rsidRPr="00E26AEB" w:rsidRDefault="00454A4B" w:rsidP="00E91029">
            <w:r>
              <w:t xml:space="preserve">                              </w:t>
            </w:r>
            <w:r w:rsidRPr="00E26AEB"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AEB">
              <w:instrText xml:space="preserve"> FORMCHECKBOX </w:instrText>
            </w:r>
            <w:r w:rsidR="00F37D57">
              <w:fldChar w:fldCharType="separate"/>
            </w:r>
            <w:r w:rsidRPr="00E26AEB">
              <w:fldChar w:fldCharType="end"/>
            </w:r>
            <w:r w:rsidRPr="00E26AEB">
              <w:t xml:space="preserve"> Nie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911F3B">
            <w:r>
              <w:t>Prístupová cesta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6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A4B" w:rsidRDefault="00454A4B" w:rsidP="00931070">
            <w:pPr>
              <w:pBdr>
                <w:top w:val="single" w:sz="4" w:space="1" w:color="auto"/>
              </w:pBdr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</w:t>
            </w:r>
          </w:p>
          <w:p w:rsidR="00454A4B" w:rsidRDefault="00454A4B" w:rsidP="008173D3"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lastRenderedPageBreak/>
              <w:t>Hlavná cesta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64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A4B" w:rsidRPr="0061692B" w:rsidRDefault="00454A4B" w:rsidP="004E416B">
            <w:pPr>
              <w:tabs>
                <w:tab w:val="left" w:pos="1713"/>
              </w:tabs>
            </w:pPr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Vzdialenosť </w:t>
            </w:r>
            <w:r w:rsidRPr="00881ED7">
              <w:rPr>
                <w:i/>
              </w:rPr>
              <w:t>(km)</w:t>
            </w:r>
            <w:r>
              <w:rPr>
                <w:i/>
              </w:rPr>
              <w:t xml:space="preserve">           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I.</w:t>
            </w:r>
            <w:r>
              <w:t xml:space="preserve"> </w:t>
            </w:r>
            <w:r w:rsidRPr="0061692B">
              <w:t>trieda</w:t>
            </w:r>
          </w:p>
          <w:p w:rsidR="00454A4B" w:rsidRPr="0061692B" w:rsidRDefault="00454A4B" w:rsidP="008173D3">
            <w:r w:rsidRPr="0061692B"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Nie                                                               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II.</w:t>
            </w:r>
            <w:r>
              <w:t xml:space="preserve"> </w:t>
            </w:r>
            <w:r w:rsidRPr="0061692B">
              <w:t>trieda</w:t>
            </w:r>
          </w:p>
          <w:p w:rsidR="00454A4B" w:rsidRPr="0061692B" w:rsidRDefault="00454A4B" w:rsidP="008173D3">
            <w:r w:rsidRPr="0061692B">
              <w:t xml:space="preserve">                                                                            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III.</w:t>
            </w:r>
            <w:r>
              <w:t xml:space="preserve"> </w:t>
            </w:r>
            <w:r w:rsidRPr="0061692B">
              <w:t xml:space="preserve">trieda    </w:t>
            </w:r>
          </w:p>
          <w:p w:rsidR="00454A4B" w:rsidRDefault="00454A4B" w:rsidP="008173D3">
            <w:r w:rsidRPr="0061692B">
              <w:t xml:space="preserve">                                                                            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iné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t>Diaľnica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9A6ACF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</w:t>
            </w:r>
          </w:p>
          <w:p w:rsidR="00454A4B" w:rsidRDefault="00454A4B" w:rsidP="009A6ACF">
            <w:pPr>
              <w:tabs>
                <w:tab w:val="left" w:pos="2835"/>
              </w:tabs>
            </w:pPr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  <w:tc>
          <w:tcPr>
            <w:tcW w:w="455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4A4B" w:rsidRDefault="00454A4B" w:rsidP="008173D3">
            <w:r w:rsidRPr="009049E2">
              <w:rPr>
                <w:rFonts w:cs="Verdana"/>
              </w:rPr>
              <w:t xml:space="preserve">Vzdialenosť k najbližšej diaľničnej križovatke </w:t>
            </w:r>
            <w:r w:rsidRPr="009049E2">
              <w:rPr>
                <w:rFonts w:cs="Verdana-Italic"/>
                <w:i/>
                <w:iCs/>
              </w:rPr>
              <w:t>(km)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t>Železnica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9A6ACF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</w:t>
            </w:r>
          </w:p>
          <w:p w:rsidR="00454A4B" w:rsidRDefault="00454A4B" w:rsidP="009A6ACF">
            <w:pPr>
              <w:tabs>
                <w:tab w:val="left" w:pos="2835"/>
              </w:tabs>
            </w:pPr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  <w:tc>
          <w:tcPr>
            <w:tcW w:w="455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4A4B" w:rsidRDefault="00454A4B" w:rsidP="008173D3">
            <w:r w:rsidRPr="009049E2">
              <w:rPr>
                <w:rFonts w:cs="Verdana"/>
              </w:rPr>
              <w:t xml:space="preserve">Vzdialenosť </w:t>
            </w:r>
            <w:r w:rsidRPr="009049E2">
              <w:rPr>
                <w:rFonts w:cs="Verdana-Italic"/>
                <w:i/>
                <w:iCs/>
              </w:rPr>
              <w:t>(km)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t>Letisko</w:t>
            </w:r>
          </w:p>
          <w:p w:rsidR="00454A4B" w:rsidRDefault="00454A4B" w:rsidP="008173D3"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9A6ACF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</w:t>
            </w:r>
          </w:p>
          <w:p w:rsidR="00454A4B" w:rsidRDefault="00454A4B" w:rsidP="009A6ACF">
            <w:pPr>
              <w:tabs>
                <w:tab w:val="left" w:pos="2835"/>
              </w:tabs>
            </w:pPr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  <w:tc>
          <w:tcPr>
            <w:tcW w:w="455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4A4B" w:rsidRPr="0061692B" w:rsidRDefault="00454A4B" w:rsidP="008173D3">
            <w:r>
              <w:rPr>
                <w:rFonts w:cs="Verdana-Italic"/>
                <w:i/>
                <w:iCs/>
              </w:rPr>
              <w:t xml:space="preserve"> </w:t>
            </w:r>
            <w:r w:rsidRPr="006169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medzinárodné</w:t>
            </w:r>
            <w:r>
              <w:t xml:space="preserve">           </w:t>
            </w:r>
            <w:r w:rsidRPr="009049E2">
              <w:rPr>
                <w:rFonts w:cs="Verdana"/>
              </w:rPr>
              <w:t xml:space="preserve">Vzdialenosť </w:t>
            </w:r>
            <w:r w:rsidRPr="009049E2">
              <w:rPr>
                <w:rFonts w:cs="Verdana-Italic"/>
                <w:i/>
                <w:iCs/>
              </w:rPr>
              <w:t>(km)</w:t>
            </w:r>
            <w:r>
              <w:rPr>
                <w:rFonts w:cs="Verdana-Italic"/>
                <w:i/>
                <w:iCs/>
              </w:rPr>
              <w:t xml:space="preserve">:   </w:t>
            </w:r>
          </w:p>
          <w:p w:rsidR="00454A4B" w:rsidRPr="0061692B" w:rsidRDefault="00454A4B" w:rsidP="008173D3">
            <w:r w:rsidRPr="0061692B">
              <w:t xml:space="preserve">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miestne</w:t>
            </w:r>
            <w:r w:rsidRPr="009049E2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 xml:space="preserve">                      </w:t>
            </w:r>
            <w:r w:rsidRPr="009049E2">
              <w:rPr>
                <w:rFonts w:cs="Verdana"/>
              </w:rPr>
              <w:t xml:space="preserve">Vzdialenosť </w:t>
            </w:r>
            <w:r w:rsidRPr="009049E2">
              <w:rPr>
                <w:rFonts w:cs="Verdana-Italic"/>
                <w:i/>
                <w:iCs/>
              </w:rPr>
              <w:t>(km)</w:t>
            </w:r>
            <w:r>
              <w:rPr>
                <w:rFonts w:cs="Verdana-Italic"/>
                <w:i/>
                <w:iCs/>
              </w:rPr>
              <w:t xml:space="preserve">:   </w:t>
            </w:r>
          </w:p>
          <w:p w:rsidR="00454A4B" w:rsidRPr="0061692B" w:rsidRDefault="00454A4B" w:rsidP="008173D3">
            <w:r w:rsidRPr="0061692B">
              <w:t xml:space="preserve">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vojenské</w:t>
            </w:r>
            <w:r>
              <w:t xml:space="preserve">                      </w:t>
            </w:r>
            <w:r w:rsidRPr="009049E2">
              <w:rPr>
                <w:rFonts w:cs="Verdana"/>
              </w:rPr>
              <w:t xml:space="preserve">Vzdialenosť </w:t>
            </w:r>
            <w:r w:rsidRPr="009049E2">
              <w:rPr>
                <w:rFonts w:cs="Verdana-Italic"/>
                <w:i/>
                <w:iCs/>
              </w:rPr>
              <w:t>(km)</w:t>
            </w:r>
            <w:r>
              <w:rPr>
                <w:rFonts w:cs="Verdana-Italic"/>
                <w:i/>
                <w:iCs/>
              </w:rPr>
              <w:t xml:space="preserve">:   </w:t>
            </w:r>
          </w:p>
          <w:p w:rsidR="00454A4B" w:rsidRDefault="00454A4B" w:rsidP="002E182F">
            <w:r w:rsidRPr="0061692B">
              <w:t xml:space="preserve"> </w:t>
            </w:r>
            <w:r w:rsidRPr="0061692B"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92B">
              <w:instrText xml:space="preserve"> FORMCHECKBOX </w:instrText>
            </w:r>
            <w:r w:rsidR="00F37D57">
              <w:fldChar w:fldCharType="separate"/>
            </w:r>
            <w:r w:rsidRPr="0061692B">
              <w:fldChar w:fldCharType="end"/>
            </w:r>
            <w:r w:rsidRPr="0061692B">
              <w:t xml:space="preserve"> športové</w:t>
            </w:r>
            <w:r>
              <w:t xml:space="preserve">                      </w:t>
            </w:r>
            <w:r w:rsidRPr="009049E2">
              <w:rPr>
                <w:rFonts w:cs="Verdana"/>
              </w:rPr>
              <w:t xml:space="preserve">Vzdialenosť </w:t>
            </w:r>
            <w:r w:rsidRPr="009049E2">
              <w:rPr>
                <w:rFonts w:cs="Verdana-Italic"/>
                <w:i/>
                <w:iCs/>
              </w:rPr>
              <w:t>(km)</w:t>
            </w:r>
            <w:r>
              <w:rPr>
                <w:rFonts w:cs="Verdana-Italic"/>
                <w:i/>
                <w:iCs/>
              </w:rPr>
              <w:t xml:space="preserve">:  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t>Riečna doprava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Default="00454A4B" w:rsidP="009A6ACF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</w:t>
            </w:r>
          </w:p>
          <w:p w:rsidR="00454A4B" w:rsidRDefault="00454A4B" w:rsidP="009A6ACF">
            <w:pPr>
              <w:tabs>
                <w:tab w:val="left" w:pos="2835"/>
              </w:tabs>
            </w:pPr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  <w:tc>
          <w:tcPr>
            <w:tcW w:w="455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4A4B" w:rsidRDefault="00454A4B" w:rsidP="008173D3">
            <w:r w:rsidRPr="009049E2">
              <w:rPr>
                <w:rFonts w:cs="Verdana"/>
              </w:rPr>
              <w:t xml:space="preserve">Vzdialenosť k najbližšiemu prístavu </w:t>
            </w:r>
            <w:r w:rsidRPr="009049E2">
              <w:rPr>
                <w:rFonts w:cs="Verdana-Italic"/>
                <w:i/>
                <w:iCs/>
              </w:rPr>
              <w:t>(km)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vMerge w:val="restart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>
            <w:r>
              <w:t>Parkovacia plocha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6446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54A4B" w:rsidRDefault="00454A4B" w:rsidP="0061692B">
            <w: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Áno                        Kapacita : </w:t>
            </w:r>
          </w:p>
          <w:p w:rsidR="00454A4B" w:rsidRPr="009049E2" w:rsidRDefault="00454A4B" w:rsidP="0061692B">
            <w:pPr>
              <w:rPr>
                <w:rFonts w:cs="Verdana"/>
              </w:rPr>
            </w:pPr>
            <w: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7D57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  <w:tr w:rsidR="00454A4B" w:rsidTr="007F47F9">
        <w:trPr>
          <w:gridAfter w:val="1"/>
          <w:wAfter w:w="65" w:type="dxa"/>
        </w:trPr>
        <w:tc>
          <w:tcPr>
            <w:tcW w:w="2235" w:type="dxa"/>
            <w:vMerge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454A4B" w:rsidRDefault="00454A4B" w:rsidP="008173D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4A4B" w:rsidRDefault="00454A4B" w:rsidP="008173D3"/>
        </w:tc>
        <w:tc>
          <w:tcPr>
            <w:tcW w:w="6446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:rsidR="00454A4B" w:rsidRPr="009049E2" w:rsidRDefault="00454A4B" w:rsidP="008173D3">
            <w:pPr>
              <w:rPr>
                <w:rFonts w:cs="Verdana"/>
              </w:rPr>
            </w:pPr>
          </w:p>
        </w:tc>
      </w:tr>
      <w:tr w:rsidR="00454A4B" w:rsidRPr="00AC4776" w:rsidTr="007F47F9">
        <w:trPr>
          <w:gridAfter w:val="3"/>
          <w:wAfter w:w="513" w:type="dxa"/>
          <w:trHeight w:hRule="exact" w:val="2268"/>
        </w:trPr>
        <w:tc>
          <w:tcPr>
            <w:tcW w:w="8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Pr="00BB5524" w:rsidRDefault="00454A4B" w:rsidP="00AE6403">
            <w:pPr>
              <w:spacing w:before="120"/>
              <w:rPr>
                <w:b/>
                <w:smallCaps/>
                <w:color w:val="0070C0"/>
                <w:sz w:val="25"/>
                <w:szCs w:val="25"/>
              </w:rPr>
            </w:pPr>
            <w:r w:rsidRPr="00BB5524">
              <w:rPr>
                <w:b/>
                <w:smallCaps/>
                <w:color w:val="0070C0"/>
                <w:sz w:val="25"/>
                <w:szCs w:val="25"/>
              </w:rPr>
              <w:t>Turistické atrakcie v</w:t>
            </w:r>
            <w:r>
              <w:rPr>
                <w:b/>
                <w:smallCaps/>
                <w:color w:val="0070C0"/>
                <w:sz w:val="25"/>
                <w:szCs w:val="25"/>
              </w:rPr>
              <w:t> </w:t>
            </w:r>
            <w:r w:rsidRPr="00BB5524">
              <w:rPr>
                <w:b/>
                <w:smallCaps/>
                <w:color w:val="0070C0"/>
                <w:sz w:val="25"/>
                <w:szCs w:val="25"/>
              </w:rPr>
              <w:t>okolí</w:t>
            </w:r>
            <w:r>
              <w:rPr>
                <w:b/>
                <w:smallCaps/>
                <w:color w:val="0070C0"/>
                <w:sz w:val="25"/>
                <w:szCs w:val="25"/>
              </w:rPr>
              <w:t>:</w:t>
            </w:r>
          </w:p>
        </w:tc>
      </w:tr>
      <w:tr w:rsidR="00454A4B" w:rsidRPr="00AC4776" w:rsidTr="007F47F9">
        <w:trPr>
          <w:gridAfter w:val="3"/>
          <w:wAfter w:w="513" w:type="dxa"/>
          <w:trHeight w:hRule="exact" w:val="1985"/>
        </w:trPr>
        <w:tc>
          <w:tcPr>
            <w:tcW w:w="8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4B" w:rsidRPr="00AC4776" w:rsidRDefault="00454A4B" w:rsidP="00C20B29">
            <w:pPr>
              <w:spacing w:before="120"/>
              <w:rPr>
                <w:b/>
                <w:color w:val="0070C0"/>
                <w:sz w:val="24"/>
                <w:szCs w:val="24"/>
              </w:rPr>
            </w:pPr>
            <w:r w:rsidRPr="00255E58">
              <w:rPr>
                <w:b/>
                <w:smallCaps/>
                <w:color w:val="0070C0"/>
                <w:sz w:val="25"/>
                <w:szCs w:val="25"/>
              </w:rPr>
              <w:t>Stručný</w:t>
            </w:r>
            <w:r w:rsidRPr="00AC4776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55E58">
              <w:rPr>
                <w:b/>
                <w:smallCaps/>
                <w:color w:val="0070C0"/>
                <w:sz w:val="25"/>
                <w:szCs w:val="25"/>
              </w:rPr>
              <w:t>popis</w:t>
            </w:r>
            <w:r w:rsidRPr="00AC4776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55E58">
              <w:rPr>
                <w:b/>
                <w:smallCaps/>
                <w:color w:val="0070C0"/>
                <w:sz w:val="25"/>
                <w:szCs w:val="25"/>
              </w:rPr>
              <w:t>nehnuteľnosti</w:t>
            </w:r>
            <w:r>
              <w:rPr>
                <w:b/>
                <w:color w:val="0070C0"/>
                <w:sz w:val="24"/>
                <w:szCs w:val="24"/>
              </w:rPr>
              <w:t xml:space="preserve">: </w:t>
            </w:r>
          </w:p>
        </w:tc>
      </w:tr>
    </w:tbl>
    <w:p w:rsidR="001D7415" w:rsidRDefault="00AC4776" w:rsidP="00816815">
      <w:pPr>
        <w:spacing w:before="120" w:after="0" w:line="240" w:lineRule="auto"/>
        <w:rPr>
          <w:b/>
          <w:smallCaps/>
          <w:color w:val="0070C0"/>
        </w:rPr>
      </w:pPr>
      <w:r w:rsidRPr="00255E58">
        <w:rPr>
          <w:b/>
          <w:smallCaps/>
          <w:color w:val="0070C0"/>
          <w:sz w:val="25"/>
          <w:szCs w:val="25"/>
        </w:rPr>
        <w:t>Poloha</w:t>
      </w:r>
      <w:r w:rsidRPr="00AC4776">
        <w:rPr>
          <w:b/>
          <w:smallCaps/>
          <w:color w:val="0070C0"/>
        </w:rPr>
        <w:t xml:space="preserve"> </w:t>
      </w:r>
      <w:r w:rsidRPr="00255E58">
        <w:rPr>
          <w:b/>
          <w:smallCaps/>
          <w:color w:val="0070C0"/>
          <w:sz w:val="25"/>
          <w:szCs w:val="25"/>
        </w:rPr>
        <w:t>nehnuteľnosti</w:t>
      </w:r>
      <w:r w:rsidRPr="00AC4776">
        <w:rPr>
          <w:b/>
          <w:smallCaps/>
          <w:color w:val="0070C0"/>
        </w:rPr>
        <w:t xml:space="preserve"> </w:t>
      </w:r>
    </w:p>
    <w:p w:rsidR="00911F3B" w:rsidRDefault="00911F3B" w:rsidP="00816815">
      <w:pPr>
        <w:spacing w:before="120" w:after="0" w:line="240" w:lineRule="auto"/>
        <w:rPr>
          <w:b/>
          <w:smallCaps/>
          <w:color w:val="FF0000"/>
        </w:rPr>
      </w:pPr>
    </w:p>
    <w:p w:rsidR="00911F3B" w:rsidRPr="00911F3B" w:rsidRDefault="00911F3B" w:rsidP="00816815">
      <w:pPr>
        <w:spacing w:before="120" w:after="0" w:line="240" w:lineRule="auto"/>
        <w:rPr>
          <w:b/>
          <w:smallCaps/>
          <w:color w:val="FF0000"/>
        </w:rPr>
      </w:pPr>
    </w:p>
    <w:p w:rsidR="000B5BCC" w:rsidRDefault="00961DBD" w:rsidP="008173D3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02FB7D1" wp14:editId="41AB9023">
            <wp:extent cx="6046076" cy="3121555"/>
            <wp:effectExtent l="19050" t="19050" r="12065" b="22225"/>
            <wp:docPr id="1" name="Obrázok 1" descr="C:\Users\hylekova\Desktop\mapa%20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lekova\Desktop\mapa%20S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10" cy="31211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B5BCC" w:rsidRDefault="000B5BCC" w:rsidP="008173D3">
      <w:pPr>
        <w:spacing w:after="0" w:line="240" w:lineRule="auto"/>
      </w:pPr>
    </w:p>
    <w:p w:rsidR="000B5BCC" w:rsidRDefault="000B5BCC" w:rsidP="008173D3">
      <w:pPr>
        <w:spacing w:after="0" w:line="240" w:lineRule="auto"/>
      </w:pPr>
    </w:p>
    <w:p w:rsidR="007842EB" w:rsidRDefault="0016183E" w:rsidP="007842EB">
      <w:pPr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565EE" wp14:editId="48E4542C">
                <wp:simplePos x="0" y="0"/>
                <wp:positionH relativeFrom="column">
                  <wp:posOffset>2456705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19050" b="19050"/>
                <wp:wrapNone/>
                <wp:docPr id="4" name="Oval 3781">
                  <a:hlinkClick xmlns:a="http://schemas.openxmlformats.org/drawingml/2006/main" r:id="rId9" tooltip="umiestnenie nehnutelnosti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60001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81" o:spid="_x0000_s1026" href="#Map" title="umiestnenie nehnutelnosti" style="position:absolute;margin-left:193.45pt;margin-top:1.4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" o:button="t" fillcolor="red" strokeweight="1pt">
                <v:fill opacity="39321f" o:detectmouseclick="t"/>
                <o:lock v:ext="edit" aspectratio="t"/>
              </v:oval>
            </w:pict>
          </mc:Fallback>
        </mc:AlternateContent>
      </w:r>
      <w:r w:rsidR="000B5BCC">
        <w:t xml:space="preserve">Pozn.:    </w:t>
      </w:r>
      <w:r w:rsidR="00421864">
        <w:t>Ľavým tlačítkom myši  p</w:t>
      </w:r>
      <w:r w:rsidR="000B5BCC">
        <w:t>otiahn</w:t>
      </w:r>
      <w:r w:rsidR="00421864">
        <w:t xml:space="preserve">ite </w:t>
      </w:r>
      <w:r>
        <w:t xml:space="preserve">           </w:t>
      </w:r>
      <w:r w:rsidR="00421864">
        <w:t xml:space="preserve">a </w:t>
      </w:r>
      <w:r w:rsidR="000B5BCC">
        <w:t>umiestni</w:t>
      </w:r>
      <w:r w:rsidR="00513266">
        <w:t>te</w:t>
      </w:r>
      <w:r w:rsidR="000B5BCC">
        <w:t xml:space="preserve"> do mapy</w:t>
      </w:r>
      <w:r w:rsidR="00513266">
        <w:t xml:space="preserve"> na miesto</w:t>
      </w:r>
      <w:r w:rsidR="000B5BCC">
        <w:t xml:space="preserve"> </w:t>
      </w:r>
      <w:r w:rsidR="00513266">
        <w:t xml:space="preserve">, ktoré zodpovedá polohe nehnuteľnosti. </w:t>
      </w:r>
    </w:p>
    <w:p w:rsidR="007842EB" w:rsidRDefault="007842EB" w:rsidP="007842EB">
      <w:pPr>
        <w:spacing w:before="120" w:after="0" w:line="240" w:lineRule="auto"/>
        <w:ind w:right="-822"/>
      </w:pPr>
      <w:r>
        <w:t>_____________________________________________________________________________________</w:t>
      </w:r>
    </w:p>
    <w:p w:rsidR="007842EB" w:rsidRPr="00526647" w:rsidRDefault="007842EB" w:rsidP="00526647">
      <w:pPr>
        <w:spacing w:after="0" w:line="240" w:lineRule="auto"/>
        <w:rPr>
          <w:b/>
          <w:smallCaps/>
          <w:color w:val="4F81BD" w:themeColor="accent1"/>
          <w:sz w:val="25"/>
          <w:szCs w:val="25"/>
        </w:rPr>
      </w:pPr>
      <w:r w:rsidRPr="00526647">
        <w:rPr>
          <w:b/>
          <w:smallCaps/>
          <w:color w:val="4F81BD" w:themeColor="accent1"/>
          <w:sz w:val="25"/>
          <w:szCs w:val="25"/>
        </w:rPr>
        <w:t>I</w:t>
      </w:r>
      <w:r w:rsidR="00526647" w:rsidRPr="00526647">
        <w:rPr>
          <w:b/>
          <w:smallCaps/>
          <w:color w:val="4F81BD" w:themeColor="accent1"/>
          <w:sz w:val="25"/>
          <w:szCs w:val="25"/>
        </w:rPr>
        <w:t>né informácie</w:t>
      </w:r>
    </w:p>
    <w:p w:rsidR="000B5BCC" w:rsidRPr="00526647" w:rsidRDefault="000B5BCC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421864">
      <w:pPr>
        <w:spacing w:after="0" w:line="240" w:lineRule="auto"/>
        <w:ind w:left="709" w:hanging="709"/>
        <w:rPr>
          <w:smallCaps/>
          <w:color w:val="4F81BD" w:themeColor="accent1"/>
        </w:rPr>
      </w:pPr>
    </w:p>
    <w:p w:rsidR="00C20B29" w:rsidRPr="00526647" w:rsidRDefault="00C20B29" w:rsidP="00C20B29">
      <w:pPr>
        <w:pBdr>
          <w:bottom w:val="single" w:sz="12" w:space="1" w:color="auto"/>
        </w:pBdr>
        <w:spacing w:after="0" w:line="240" w:lineRule="auto"/>
        <w:rPr>
          <w:smallCaps/>
          <w:color w:val="4F81BD" w:themeColor="accent1"/>
        </w:rPr>
      </w:pPr>
    </w:p>
    <w:p w:rsidR="007842EB" w:rsidRPr="00526647" w:rsidRDefault="00C20B29" w:rsidP="00682F88">
      <w:pPr>
        <w:spacing w:after="0" w:line="240" w:lineRule="auto"/>
        <w:ind w:left="709" w:right="-963" w:hanging="709"/>
        <w:rPr>
          <w:rFonts w:ascii="Times New Roman" w:hAnsi="Times New Roman" w:cs="Times New Roman"/>
          <w:smallCaps/>
          <w:color w:val="4F81BD" w:themeColor="accent1"/>
          <w:sz w:val="25"/>
          <w:szCs w:val="25"/>
        </w:rPr>
      </w:pPr>
      <w:r w:rsidRPr="00526647">
        <w:rPr>
          <w:b/>
          <w:smallCaps/>
          <w:color w:val="4F81BD" w:themeColor="accent1"/>
          <w:sz w:val="25"/>
          <w:szCs w:val="25"/>
        </w:rPr>
        <w:t>F</w:t>
      </w:r>
      <w:r w:rsidR="00526647" w:rsidRPr="00526647">
        <w:rPr>
          <w:b/>
          <w:smallCaps/>
          <w:color w:val="4F81BD" w:themeColor="accent1"/>
          <w:sz w:val="25"/>
          <w:szCs w:val="25"/>
        </w:rPr>
        <w:t>otografie</w:t>
      </w:r>
      <w:r w:rsidR="00106138" w:rsidRPr="00526647">
        <w:rPr>
          <w:rFonts w:ascii="Times New Roman" w:hAnsi="Times New Roman" w:cs="Times New Roman"/>
          <w:smallCaps/>
          <w:color w:val="4F81BD" w:themeColor="accent1"/>
          <w:sz w:val="25"/>
          <w:szCs w:val="25"/>
        </w:rPr>
        <w:t xml:space="preserve"> </w:t>
      </w:r>
    </w:p>
    <w:p w:rsidR="00106138" w:rsidRPr="00E851FF" w:rsidRDefault="00106138" w:rsidP="00C20B29">
      <w:pPr>
        <w:spacing w:after="0" w:line="240" w:lineRule="auto"/>
        <w:ind w:right="-113"/>
        <w:rPr>
          <w:rFonts w:ascii="Times New Roman" w:hAnsi="Times New Roman" w:cs="Times New Roman"/>
          <w:color w:val="4F81BD" w:themeColor="accent1"/>
          <w:sz w:val="23"/>
          <w:szCs w:val="23"/>
        </w:rPr>
      </w:pPr>
    </w:p>
    <w:sectPr w:rsidR="00106138" w:rsidRPr="00E851FF" w:rsidSect="00C20B29">
      <w:headerReference w:type="default" r:id="rId10"/>
      <w:pgSz w:w="11906" w:h="16838"/>
      <w:pgMar w:top="1247" w:right="1133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57" w:rsidRDefault="00F37D57" w:rsidP="00AA0ECE">
      <w:pPr>
        <w:spacing w:after="0" w:line="240" w:lineRule="auto"/>
      </w:pPr>
      <w:r>
        <w:separator/>
      </w:r>
    </w:p>
  </w:endnote>
  <w:endnote w:type="continuationSeparator" w:id="0">
    <w:p w:rsidR="00F37D57" w:rsidRDefault="00F37D57" w:rsidP="00AA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57" w:rsidRDefault="00F37D57" w:rsidP="00AA0ECE">
      <w:pPr>
        <w:spacing w:after="0" w:line="240" w:lineRule="auto"/>
      </w:pPr>
      <w:r>
        <w:separator/>
      </w:r>
    </w:p>
  </w:footnote>
  <w:footnote w:type="continuationSeparator" w:id="0">
    <w:p w:rsidR="00F37D57" w:rsidRDefault="00F37D57" w:rsidP="00AA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61" w:rsidRDefault="00732F61" w:rsidP="00AA0ECE">
    <w:pPr>
      <w:pStyle w:val="Default"/>
    </w:pPr>
  </w:p>
  <w:p w:rsidR="00732F61" w:rsidRPr="00C90DA5" w:rsidRDefault="00732F61" w:rsidP="00AA0ECE">
    <w:pPr>
      <w:pStyle w:val="Hlavika"/>
      <w:jc w:val="center"/>
      <w:rPr>
        <w:bCs/>
        <w:color w:val="0070C0"/>
        <w:sz w:val="24"/>
        <w:szCs w:val="24"/>
      </w:rPr>
    </w:pPr>
    <w:r w:rsidRPr="00C90DA5">
      <w:rPr>
        <w:bCs/>
        <w:color w:val="0070C0"/>
        <w:sz w:val="24"/>
        <w:szCs w:val="24"/>
      </w:rPr>
      <w:t>Ministerstvo dopravy, výstavby a regionálneho rozvoja Slovenskej republiky</w:t>
    </w:r>
  </w:p>
  <w:p w:rsidR="00732F61" w:rsidRPr="00C90DA5" w:rsidRDefault="00732F61" w:rsidP="00AA0ECE">
    <w:pPr>
      <w:pStyle w:val="Hlavika"/>
      <w:jc w:val="center"/>
      <w:rPr>
        <w:bCs/>
        <w:color w:val="0070C0"/>
        <w:sz w:val="24"/>
        <w:szCs w:val="24"/>
      </w:rPr>
    </w:pPr>
    <w:r w:rsidRPr="00C90DA5">
      <w:rPr>
        <w:bCs/>
        <w:color w:val="0070C0"/>
        <w:sz w:val="24"/>
        <w:szCs w:val="24"/>
      </w:rPr>
      <w:t>sekcia cestovného ruchu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15"/>
    <w:rsid w:val="000166F4"/>
    <w:rsid w:val="000168F2"/>
    <w:rsid w:val="0002013B"/>
    <w:rsid w:val="00032BCF"/>
    <w:rsid w:val="000331D8"/>
    <w:rsid w:val="00035008"/>
    <w:rsid w:val="0005170D"/>
    <w:rsid w:val="00054D6D"/>
    <w:rsid w:val="00061519"/>
    <w:rsid w:val="00074806"/>
    <w:rsid w:val="000A4F77"/>
    <w:rsid w:val="000B5BCC"/>
    <w:rsid w:val="00106138"/>
    <w:rsid w:val="00110EB4"/>
    <w:rsid w:val="00113921"/>
    <w:rsid w:val="00117DAB"/>
    <w:rsid w:val="00120294"/>
    <w:rsid w:val="001308C6"/>
    <w:rsid w:val="00152545"/>
    <w:rsid w:val="001605E7"/>
    <w:rsid w:val="0016183E"/>
    <w:rsid w:val="001671D9"/>
    <w:rsid w:val="00183A77"/>
    <w:rsid w:val="0019741D"/>
    <w:rsid w:val="001A2263"/>
    <w:rsid w:val="001B7B43"/>
    <w:rsid w:val="001C57C2"/>
    <w:rsid w:val="001D7415"/>
    <w:rsid w:val="001E77A6"/>
    <w:rsid w:val="00206657"/>
    <w:rsid w:val="002316D9"/>
    <w:rsid w:val="00236842"/>
    <w:rsid w:val="00244BD0"/>
    <w:rsid w:val="00255E58"/>
    <w:rsid w:val="0026003A"/>
    <w:rsid w:val="00264E68"/>
    <w:rsid w:val="00270926"/>
    <w:rsid w:val="00287999"/>
    <w:rsid w:val="002879CB"/>
    <w:rsid w:val="00292980"/>
    <w:rsid w:val="002965CF"/>
    <w:rsid w:val="002B1567"/>
    <w:rsid w:val="002B391E"/>
    <w:rsid w:val="002D4734"/>
    <w:rsid w:val="002E182F"/>
    <w:rsid w:val="00301156"/>
    <w:rsid w:val="00305370"/>
    <w:rsid w:val="003775F5"/>
    <w:rsid w:val="003C0C9E"/>
    <w:rsid w:val="003E738F"/>
    <w:rsid w:val="0040335F"/>
    <w:rsid w:val="00421864"/>
    <w:rsid w:val="00422561"/>
    <w:rsid w:val="00426BE0"/>
    <w:rsid w:val="00452E4E"/>
    <w:rsid w:val="00454A4B"/>
    <w:rsid w:val="0045761D"/>
    <w:rsid w:val="00457A1C"/>
    <w:rsid w:val="0046012D"/>
    <w:rsid w:val="004707FA"/>
    <w:rsid w:val="004A6CCD"/>
    <w:rsid w:val="004D2A9B"/>
    <w:rsid w:val="004E416B"/>
    <w:rsid w:val="004F1CD3"/>
    <w:rsid w:val="004F4413"/>
    <w:rsid w:val="00512DD8"/>
    <w:rsid w:val="00513266"/>
    <w:rsid w:val="00526647"/>
    <w:rsid w:val="0053359A"/>
    <w:rsid w:val="00536204"/>
    <w:rsid w:val="00544CCE"/>
    <w:rsid w:val="00546EC5"/>
    <w:rsid w:val="005506F5"/>
    <w:rsid w:val="005514CD"/>
    <w:rsid w:val="0056433D"/>
    <w:rsid w:val="00570672"/>
    <w:rsid w:val="00581BA7"/>
    <w:rsid w:val="005A6078"/>
    <w:rsid w:val="005C6980"/>
    <w:rsid w:val="005E160F"/>
    <w:rsid w:val="005E1B3A"/>
    <w:rsid w:val="0061692B"/>
    <w:rsid w:val="00617DF7"/>
    <w:rsid w:val="00682F88"/>
    <w:rsid w:val="006C2DA3"/>
    <w:rsid w:val="007163EC"/>
    <w:rsid w:val="00732F61"/>
    <w:rsid w:val="007622E4"/>
    <w:rsid w:val="0077031A"/>
    <w:rsid w:val="007842EB"/>
    <w:rsid w:val="00797F57"/>
    <w:rsid w:val="007B0625"/>
    <w:rsid w:val="007C570B"/>
    <w:rsid w:val="007F47F9"/>
    <w:rsid w:val="00816815"/>
    <w:rsid w:val="00817221"/>
    <w:rsid w:val="008173D3"/>
    <w:rsid w:val="00866F23"/>
    <w:rsid w:val="00876EFE"/>
    <w:rsid w:val="00881ED7"/>
    <w:rsid w:val="008A06D7"/>
    <w:rsid w:val="008A2DFC"/>
    <w:rsid w:val="00911F3B"/>
    <w:rsid w:val="00931070"/>
    <w:rsid w:val="00951CEA"/>
    <w:rsid w:val="00954922"/>
    <w:rsid w:val="00961DBD"/>
    <w:rsid w:val="0098454A"/>
    <w:rsid w:val="009A6ACF"/>
    <w:rsid w:val="009B745E"/>
    <w:rsid w:val="009D0821"/>
    <w:rsid w:val="009D36F1"/>
    <w:rsid w:val="009F13CB"/>
    <w:rsid w:val="009F4BE0"/>
    <w:rsid w:val="00A5776A"/>
    <w:rsid w:val="00A61B99"/>
    <w:rsid w:val="00A80A6E"/>
    <w:rsid w:val="00AA0ECE"/>
    <w:rsid w:val="00AA3A74"/>
    <w:rsid w:val="00AA4D56"/>
    <w:rsid w:val="00AC4776"/>
    <w:rsid w:val="00AE6403"/>
    <w:rsid w:val="00B11F3B"/>
    <w:rsid w:val="00B208DD"/>
    <w:rsid w:val="00B34E01"/>
    <w:rsid w:val="00B72777"/>
    <w:rsid w:val="00B80488"/>
    <w:rsid w:val="00BA055C"/>
    <w:rsid w:val="00BB5524"/>
    <w:rsid w:val="00BB754D"/>
    <w:rsid w:val="00BE3E4B"/>
    <w:rsid w:val="00BE595E"/>
    <w:rsid w:val="00BE75FA"/>
    <w:rsid w:val="00C20B29"/>
    <w:rsid w:val="00C31416"/>
    <w:rsid w:val="00C77D4D"/>
    <w:rsid w:val="00C90DA5"/>
    <w:rsid w:val="00C94AA2"/>
    <w:rsid w:val="00C960A0"/>
    <w:rsid w:val="00C962BB"/>
    <w:rsid w:val="00CC48BD"/>
    <w:rsid w:val="00CD4F3C"/>
    <w:rsid w:val="00CF01AD"/>
    <w:rsid w:val="00CF1C5B"/>
    <w:rsid w:val="00CF3973"/>
    <w:rsid w:val="00D04C7A"/>
    <w:rsid w:val="00D40BDB"/>
    <w:rsid w:val="00D47A32"/>
    <w:rsid w:val="00D52608"/>
    <w:rsid w:val="00D818D8"/>
    <w:rsid w:val="00D9698A"/>
    <w:rsid w:val="00DA26F7"/>
    <w:rsid w:val="00DB4ED2"/>
    <w:rsid w:val="00E01128"/>
    <w:rsid w:val="00E26AEB"/>
    <w:rsid w:val="00E55DDA"/>
    <w:rsid w:val="00E7071E"/>
    <w:rsid w:val="00E7330A"/>
    <w:rsid w:val="00E851FF"/>
    <w:rsid w:val="00E91029"/>
    <w:rsid w:val="00EA1156"/>
    <w:rsid w:val="00EE251F"/>
    <w:rsid w:val="00F168A0"/>
    <w:rsid w:val="00F37D57"/>
    <w:rsid w:val="00F456BF"/>
    <w:rsid w:val="00FA70B5"/>
    <w:rsid w:val="00FC2EE3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415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2777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59A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EC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ECE"/>
    <w:rPr>
      <w:rFonts w:eastAsiaTheme="minorEastAsia"/>
      <w:lang w:eastAsia="sk-SK"/>
    </w:rPr>
  </w:style>
  <w:style w:type="paragraph" w:customStyle="1" w:styleId="Default">
    <w:name w:val="Default"/>
    <w:rsid w:val="00AA0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rsid w:val="00B11F3B"/>
    <w:rPr>
      <w:strike w:val="0"/>
      <w:dstrike w:val="0"/>
      <w:color w:val="2548C2"/>
      <w:u w:val="none"/>
      <w:effect w:val="none"/>
      <w:shd w:val="clear" w:color="auto" w:fill="auto"/>
    </w:rPr>
  </w:style>
  <w:style w:type="character" w:styleId="Textzstupnhosymbolu">
    <w:name w:val="Placeholder Text"/>
    <w:basedOn w:val="Predvolenpsmoodseku"/>
    <w:uiPriority w:val="99"/>
    <w:semiHidden/>
    <w:rsid w:val="00E55D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415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2777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59A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EC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ECE"/>
    <w:rPr>
      <w:rFonts w:eastAsiaTheme="minorEastAsia"/>
      <w:lang w:eastAsia="sk-SK"/>
    </w:rPr>
  </w:style>
  <w:style w:type="paragraph" w:customStyle="1" w:styleId="Default">
    <w:name w:val="Default"/>
    <w:rsid w:val="00AA0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rsid w:val="00B11F3B"/>
    <w:rPr>
      <w:strike w:val="0"/>
      <w:dstrike w:val="0"/>
      <w:color w:val="2548C2"/>
      <w:u w:val="none"/>
      <w:effect w:val="none"/>
      <w:shd w:val="clear" w:color="auto" w:fill="auto"/>
    </w:rPr>
  </w:style>
  <w:style w:type="character" w:styleId="Textzstupnhosymbolu">
    <w:name w:val="Placeholder Text"/>
    <w:basedOn w:val="Predvolenpsmoodseku"/>
    <w:uiPriority w:val="99"/>
    <w:semiHidden/>
    <w:rsid w:val="00E55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#Ma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C0BF-42A6-4612-9EA7-E8F43EF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Hýleková, Eva</dc:creator>
  <cp:lastModifiedBy>Peter Šafr</cp:lastModifiedBy>
  <cp:revision>2</cp:revision>
  <cp:lastPrinted>2014-10-09T13:20:00Z</cp:lastPrinted>
  <dcterms:created xsi:type="dcterms:W3CDTF">2015-02-20T09:56:00Z</dcterms:created>
  <dcterms:modified xsi:type="dcterms:W3CDTF">2015-02-20T09:56:00Z</dcterms:modified>
</cp:coreProperties>
</file>